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FE" w:rsidRPr="003A2EFE" w:rsidRDefault="003A2EFE" w:rsidP="003A2EFE">
      <w:pPr>
        <w:pStyle w:val="Tekstpodstawowy31"/>
        <w:jc w:val="right"/>
        <w:rPr>
          <w:b w:val="0"/>
          <w:i/>
          <w:szCs w:val="24"/>
        </w:rPr>
      </w:pPr>
    </w:p>
    <w:p w:rsidR="003A2EFE" w:rsidRPr="003A2EFE" w:rsidRDefault="003A2EFE" w:rsidP="003A2EFE">
      <w:pPr>
        <w:pStyle w:val="Tekstpodstawowy31"/>
        <w:jc w:val="right"/>
        <w:rPr>
          <w:b w:val="0"/>
          <w:i/>
          <w:szCs w:val="24"/>
        </w:rPr>
      </w:pPr>
      <w:r w:rsidRPr="003A2EFE">
        <w:rPr>
          <w:b w:val="0"/>
          <w:i/>
          <w:szCs w:val="24"/>
        </w:rPr>
        <w:t>Załącznik nr 3</w:t>
      </w:r>
    </w:p>
    <w:p w:rsidR="003A2EFE" w:rsidRPr="003A2EFE" w:rsidRDefault="003A2EFE" w:rsidP="003A2EFE">
      <w:pPr>
        <w:pStyle w:val="Tekstpodstawowy31"/>
        <w:jc w:val="both"/>
        <w:rPr>
          <w:b w:val="0"/>
          <w:szCs w:val="24"/>
        </w:rPr>
      </w:pPr>
    </w:p>
    <w:p w:rsidR="003A2EFE" w:rsidRPr="003A2EFE" w:rsidRDefault="003A2EFE" w:rsidP="003A2EFE">
      <w:pPr>
        <w:jc w:val="center"/>
      </w:pPr>
      <w:r w:rsidRPr="003A2EFE">
        <w:t>ISTOTNE POSTANOWIENIA UMOWY</w:t>
      </w:r>
    </w:p>
    <w:p w:rsidR="003A2EFE" w:rsidRPr="003A2EFE" w:rsidRDefault="003A2EFE" w:rsidP="003A2EFE">
      <w:pPr>
        <w:jc w:val="both"/>
      </w:pPr>
    </w:p>
    <w:p w:rsidR="003A2EFE" w:rsidRPr="003A2EFE" w:rsidRDefault="003A2EFE" w:rsidP="003A2EFE">
      <w:pPr>
        <w:jc w:val="center"/>
      </w:pPr>
      <w:r w:rsidRPr="003A2EFE">
        <w:t>§ 1</w:t>
      </w:r>
    </w:p>
    <w:p w:rsidR="003A2EFE" w:rsidRPr="003A2EFE" w:rsidRDefault="003A2EFE" w:rsidP="003A2EFE">
      <w:pPr>
        <w:pStyle w:val="Zwykytekst"/>
        <w:numPr>
          <w:ilvl w:val="0"/>
          <w:numId w:val="11"/>
        </w:numPr>
        <w:ind w:left="426" w:hanging="426"/>
        <w:jc w:val="both"/>
        <w:rPr>
          <w:rFonts w:ascii="Times New Roman" w:hAnsi="Times New Roman"/>
          <w:bCs/>
          <w:sz w:val="24"/>
          <w:szCs w:val="24"/>
        </w:rPr>
      </w:pPr>
      <w:r w:rsidRPr="003A2EFE">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3A2EFE" w:rsidRPr="003A2EFE" w:rsidRDefault="003A2EFE" w:rsidP="003A2EFE">
      <w:pPr>
        <w:pStyle w:val="Zwykytekst"/>
        <w:tabs>
          <w:tab w:val="left" w:pos="708"/>
        </w:tabs>
        <w:jc w:val="center"/>
        <w:outlineLvl w:val="0"/>
        <w:rPr>
          <w:rFonts w:ascii="Times New Roman" w:hAnsi="Times New Roman"/>
          <w:sz w:val="24"/>
          <w:szCs w:val="24"/>
        </w:rPr>
      </w:pPr>
      <w:r w:rsidRPr="003A2EFE">
        <w:rPr>
          <w:rFonts w:ascii="Times New Roman" w:hAnsi="Times New Roman"/>
          <w:sz w:val="24"/>
          <w:szCs w:val="24"/>
        </w:rPr>
        <w:t>„</w:t>
      </w:r>
      <w:r w:rsidR="008F5F7E">
        <w:rPr>
          <w:rFonts w:ascii="Times New Roman" w:hAnsi="Times New Roman"/>
          <w:sz w:val="24"/>
          <w:szCs w:val="24"/>
          <w:u w:val="single"/>
        </w:rPr>
        <w:t xml:space="preserve">Budowa oświetlenia </w:t>
      </w:r>
      <w:r w:rsidR="008F5F7E">
        <w:rPr>
          <w:rFonts w:ascii="Times New Roman" w:hAnsi="Times New Roman"/>
          <w:sz w:val="24"/>
          <w:szCs w:val="24"/>
          <w:u w:val="single"/>
        </w:rPr>
        <w:t>przy budynku</w:t>
      </w:r>
      <w:r w:rsidR="008F5F7E">
        <w:rPr>
          <w:rFonts w:ascii="Times New Roman" w:hAnsi="Times New Roman"/>
          <w:sz w:val="24"/>
          <w:szCs w:val="24"/>
          <w:u w:val="single"/>
        </w:rPr>
        <w:t xml:space="preserve"> Domu Dziecka w Równem</w:t>
      </w:r>
      <w:r w:rsidRPr="003A2EFE">
        <w:rPr>
          <w:rFonts w:ascii="Times New Roman" w:hAnsi="Times New Roman"/>
          <w:sz w:val="24"/>
          <w:szCs w:val="24"/>
          <w:u w:val="single"/>
        </w:rPr>
        <w:t>”</w:t>
      </w:r>
    </w:p>
    <w:p w:rsidR="002A2C14" w:rsidRDefault="003A2EFE" w:rsidP="000B4989">
      <w:pPr>
        <w:pStyle w:val="Akapitzlist"/>
        <w:numPr>
          <w:ilvl w:val="0"/>
          <w:numId w:val="11"/>
        </w:numPr>
        <w:ind w:left="426"/>
        <w:jc w:val="both"/>
      </w:pPr>
      <w:r w:rsidRPr="003A2EFE">
        <w:t>Przedmiot zamówienia obejmuje</w:t>
      </w:r>
      <w:r w:rsidR="00BE5415">
        <w:t xml:space="preserve"> dostawę materiałów</w:t>
      </w:r>
      <w:r w:rsidR="00B6268E">
        <w:t xml:space="preserve"> i budowę oświetlenia </w:t>
      </w:r>
      <w:r w:rsidR="00A33F94">
        <w:t xml:space="preserve">przy budynku Domu Dziecka w Równem </w:t>
      </w:r>
      <w:r w:rsidR="007D4CD8">
        <w:t>zgodnie z</w:t>
      </w:r>
      <w:r w:rsidR="00A33F94">
        <w:t xml:space="preserve"> załączonym</w:t>
      </w:r>
      <w:r w:rsidR="007D4CD8">
        <w:t xml:space="preserve"> projektem</w:t>
      </w:r>
      <w:r w:rsidR="00A33F94">
        <w:t>.</w:t>
      </w:r>
    </w:p>
    <w:p w:rsidR="003A2EFE" w:rsidRPr="003A2EFE" w:rsidRDefault="003A2EFE" w:rsidP="003A2EFE">
      <w:pPr>
        <w:pStyle w:val="Zwykytekst2"/>
        <w:tabs>
          <w:tab w:val="left" w:pos="708"/>
        </w:tabs>
        <w:jc w:val="center"/>
        <w:rPr>
          <w:rFonts w:ascii="Times New Roman" w:hAnsi="Times New Roman"/>
          <w:sz w:val="24"/>
          <w:szCs w:val="24"/>
        </w:rPr>
      </w:pPr>
    </w:p>
    <w:p w:rsidR="003A2EFE" w:rsidRPr="003A2EFE" w:rsidRDefault="003A2EFE" w:rsidP="003A2EFE">
      <w:pPr>
        <w:pStyle w:val="Zwykytekst2"/>
        <w:tabs>
          <w:tab w:val="left" w:pos="708"/>
        </w:tabs>
        <w:jc w:val="center"/>
        <w:rPr>
          <w:rFonts w:ascii="Times New Roman" w:hAnsi="Times New Roman"/>
          <w:sz w:val="24"/>
          <w:szCs w:val="24"/>
        </w:rPr>
      </w:pPr>
      <w:r w:rsidRPr="003A2EFE">
        <w:rPr>
          <w:rFonts w:ascii="Times New Roman" w:hAnsi="Times New Roman"/>
          <w:sz w:val="24"/>
          <w:szCs w:val="24"/>
        </w:rPr>
        <w:t>§ 2</w:t>
      </w:r>
    </w:p>
    <w:p w:rsidR="00725F57" w:rsidRPr="009D0EFA"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Wykonawca zobowiązuje się wykonać wszystkie </w:t>
      </w:r>
      <w:r w:rsidR="004654B7">
        <w:rPr>
          <w:rFonts w:ascii="Times New Roman" w:hAnsi="Times New Roman"/>
          <w:sz w:val="24"/>
          <w:szCs w:val="24"/>
        </w:rPr>
        <w:t>roboty budowlane</w:t>
      </w:r>
      <w:r w:rsidRPr="003A2EFE">
        <w:rPr>
          <w:rFonts w:ascii="Times New Roman" w:hAnsi="Times New Roman"/>
          <w:sz w:val="24"/>
          <w:szCs w:val="24"/>
        </w:rPr>
        <w:t xml:space="preserve"> zawarte</w:t>
      </w:r>
      <w:r w:rsidR="004654B7">
        <w:rPr>
          <w:rFonts w:ascii="Times New Roman" w:hAnsi="Times New Roman"/>
          <w:sz w:val="24"/>
          <w:szCs w:val="24"/>
        </w:rPr>
        <w:t xml:space="preserve"> w</w:t>
      </w:r>
      <w:r w:rsidRPr="003A2EFE">
        <w:rPr>
          <w:rFonts w:ascii="Times New Roman" w:hAnsi="Times New Roman"/>
          <w:sz w:val="24"/>
          <w:szCs w:val="24"/>
        </w:rPr>
        <w:t xml:space="preserve"> dokumentacji projektowej</w:t>
      </w:r>
      <w:r w:rsidR="00AB1D96">
        <w:rPr>
          <w:rFonts w:ascii="Times New Roman" w:hAnsi="Times New Roman"/>
          <w:sz w:val="24"/>
          <w:szCs w:val="24"/>
        </w:rPr>
        <w:t xml:space="preserve"> (projek</w:t>
      </w:r>
      <w:r w:rsidR="009D0EFA">
        <w:rPr>
          <w:rFonts w:ascii="Times New Roman" w:hAnsi="Times New Roman"/>
          <w:sz w:val="24"/>
          <w:szCs w:val="24"/>
        </w:rPr>
        <w:t>t</w:t>
      </w:r>
      <w:r w:rsidR="00AB1D96">
        <w:rPr>
          <w:rFonts w:ascii="Times New Roman" w:hAnsi="Times New Roman"/>
          <w:sz w:val="24"/>
          <w:szCs w:val="24"/>
        </w:rPr>
        <w:t>, przedmiar</w:t>
      </w:r>
      <w:r w:rsidR="009D0EFA">
        <w:rPr>
          <w:rFonts w:ascii="Times New Roman" w:hAnsi="Times New Roman"/>
          <w:sz w:val="24"/>
          <w:szCs w:val="24"/>
        </w:rPr>
        <w:t>, kosztorys</w:t>
      </w:r>
      <w:r w:rsidR="009F747E">
        <w:rPr>
          <w:rFonts w:ascii="Times New Roman" w:hAnsi="Times New Roman"/>
          <w:sz w:val="24"/>
          <w:szCs w:val="24"/>
        </w:rPr>
        <w:t>)</w:t>
      </w:r>
      <w:r w:rsidRPr="003A2EFE">
        <w:rPr>
          <w:rFonts w:ascii="Times New Roman" w:hAnsi="Times New Roman"/>
          <w:sz w:val="24"/>
          <w:szCs w:val="24"/>
        </w:rPr>
        <w:t>, niezbędne do realizacji przedmiotu Umowy.</w:t>
      </w:r>
      <w:r w:rsidR="00AB1D96">
        <w:rPr>
          <w:rFonts w:ascii="Times New Roman" w:hAnsi="Times New Roman"/>
          <w:sz w:val="24"/>
          <w:szCs w:val="24"/>
        </w:rPr>
        <w:t xml:space="preserve"> </w:t>
      </w:r>
      <w:r w:rsidR="009F747E">
        <w:rPr>
          <w:rFonts w:ascii="Times New Roman" w:hAnsi="Times New Roman"/>
          <w:sz w:val="24"/>
          <w:szCs w:val="24"/>
        </w:rPr>
        <w:t>Uwaga:</w:t>
      </w:r>
      <w:r w:rsidR="00C54636">
        <w:rPr>
          <w:rFonts w:ascii="Times New Roman" w:hAnsi="Times New Roman"/>
          <w:sz w:val="24"/>
          <w:szCs w:val="24"/>
        </w:rPr>
        <w:t xml:space="preserve"> podane</w:t>
      </w:r>
      <w:r w:rsidR="009F747E">
        <w:rPr>
          <w:rFonts w:ascii="Times New Roman" w:hAnsi="Times New Roman"/>
          <w:sz w:val="24"/>
          <w:szCs w:val="24"/>
        </w:rPr>
        <w:t xml:space="preserve"> w dokumentacji</w:t>
      </w:r>
      <w:r w:rsidR="00C54636">
        <w:rPr>
          <w:rFonts w:ascii="Times New Roman" w:hAnsi="Times New Roman"/>
          <w:sz w:val="24"/>
          <w:szCs w:val="24"/>
        </w:rPr>
        <w:t xml:space="preserve"> projektowej konkretne typy materiałów mają charakter przykładowy. Dopuszcza się zastosowanie materiałów równoważnych spełniających warunki równoważności</w:t>
      </w:r>
      <w:r w:rsidR="00484E63">
        <w:rPr>
          <w:rFonts w:ascii="Times New Roman" w:hAnsi="Times New Roman"/>
          <w:sz w:val="24"/>
          <w:szCs w:val="24"/>
        </w:rPr>
        <w:t>.</w:t>
      </w:r>
      <w:r w:rsidR="009F747E">
        <w:rPr>
          <w:rFonts w:ascii="Times New Roman" w:hAnsi="Times New Roman"/>
          <w:sz w:val="24"/>
          <w:szCs w:val="24"/>
        </w:rPr>
        <w:t xml:space="preserve"> </w:t>
      </w:r>
    </w:p>
    <w:p w:rsidR="009D0EFA" w:rsidRPr="00725F57" w:rsidRDefault="009D0EFA" w:rsidP="009D0EFA">
      <w:pPr>
        <w:pStyle w:val="Zwykytekst1"/>
        <w:ind w:left="402"/>
        <w:jc w:val="both"/>
        <w:rPr>
          <w:rFonts w:ascii="Times New Roman" w:hAnsi="Times New Roman"/>
          <w:w w:val="101"/>
          <w:sz w:val="24"/>
          <w:szCs w:val="24"/>
        </w:rPr>
      </w:pPr>
      <w:r>
        <w:rPr>
          <w:rFonts w:ascii="Times New Roman" w:hAnsi="Times New Roman"/>
          <w:w w:val="101"/>
          <w:sz w:val="24"/>
          <w:szCs w:val="24"/>
        </w:rPr>
        <w:t xml:space="preserve">Roboty polegają na montażu czterech lamp na budynku oraz sześciu lamp na czterometrowych słupach wraz z doprowadzeniem zasilania elektrycznego z budynku. </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wykonać roboty budowlane,  które nie zostały wyszczególnione w przedmiarze robót, a są konieczne do realizacji przedmiotu Umowy. Wykonanie robót budowlanych, które nie zostały wyszczególnione w przedmiarze robót, a są konieczne do realizacji przedmiotu Umowy zgodnie z projektem budowlanym</w:t>
      </w:r>
      <w:r w:rsidRPr="003A2EFE" w:rsidDel="008960D4">
        <w:rPr>
          <w:rFonts w:ascii="Times New Roman" w:hAnsi="Times New Roman"/>
          <w:sz w:val="24"/>
          <w:szCs w:val="24"/>
        </w:rPr>
        <w:t xml:space="preserve"> </w:t>
      </w:r>
      <w:r w:rsidRPr="003A2EFE">
        <w:rPr>
          <w:rFonts w:ascii="Times New Roman" w:hAnsi="Times New Roman"/>
          <w:sz w:val="24"/>
          <w:szCs w:val="24"/>
        </w:rPr>
        <w:t>nie wymaga zawarcia odrębnej umowy.</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Roboty objęte przedmiotem zamówienia będą realizowane pod kierownictwem uprawnionego kierownika budowy. Wykonawca sporządzi i dostarczy Zamawiającemu w dniu odbioru końcowego dokumentację powykonawczą.</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do realizacji robót zamiennych w stosunku do robót budowlanych opisanych w projekcie budowlanym, jeżeli ich wykonanie jest konieczne dla realizacji Umowy zgodnie z zasadami wiedzy technicznej.</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Przed rozpoczęciem robót Zamawiający przekaże bezpłatnie Wykonawcy egzemplarze Dokumentacji projektowej w wersji papierowej i elektronicznej. Dokumentacja projektowa  stanowi własność Zamawiającego i może być wykorzystana wyłącznie w celu wykonania przedmiotu Umowy zgodnie z przeznaczeniem. Najpóźniej w dniu odbioru końcowego Wykonawca zwróci dokumentację projektową Zamawiającemu.</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Zamawiający ponosi wobec Wykonawcy odpowiedzialność za Wady w przekazanej Wykonawcy Dokumentacji projektowej. Zamawiający jest zobowiązany do dokonywania na swój koszt zmian Dokumentacji projektowej w zakresie niezbędnym do wykonania przedmiotu Umowy. Wyłącznie w przypadku, gdy konieczność wprowadzenia zmian w Dokumentacji projektowej jest następstwem nienależytego wykonywania przedmiotu Umowy przez Wykonawcę, koszty modyfikacji Dokumentacji projektowej oraz związanych z tym prac obciążają Wykonawcę.</w:t>
      </w:r>
    </w:p>
    <w:p w:rsidR="003A2EFE" w:rsidRPr="003A2EFE" w:rsidRDefault="003A2EFE" w:rsidP="003A2EFE">
      <w:pPr>
        <w:pStyle w:val="HTML-wstpniesformatowany"/>
        <w:jc w:val="both"/>
        <w:rPr>
          <w:rFonts w:ascii="Times New Roman" w:hAnsi="Times New Roman"/>
          <w:sz w:val="24"/>
          <w:szCs w:val="24"/>
        </w:rPr>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3</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 xml:space="preserve">Termin realizacji zamówienia: </w:t>
      </w:r>
      <w:r w:rsidR="009D0EFA">
        <w:rPr>
          <w:rFonts w:ascii="Times New Roman" w:hAnsi="Times New Roman"/>
          <w:sz w:val="24"/>
          <w:szCs w:val="24"/>
          <w:u w:val="single"/>
        </w:rPr>
        <w:t>75 dni od daty podpisania umowy.</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Zamawiający zobowiązuje się dokonać wprowadzenia na teren robót niezwłocznie po podpisaniu umowy przez Wykonawcę.</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lastRenderedPageBreak/>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 i ryzyko Wykonawcy.</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ponosi odpowiedzialność za szkody wyrządzone Zamawiającemu oraz osobom trzecim.</w:t>
      </w:r>
    </w:p>
    <w:p w:rsidR="003A2EFE" w:rsidRPr="003A2EFE" w:rsidRDefault="003A2EFE" w:rsidP="003A2EFE">
      <w:pPr>
        <w:widowControl w:val="0"/>
        <w:shd w:val="clear" w:color="auto" w:fill="FFFFFF"/>
        <w:tabs>
          <w:tab w:val="left" w:pos="0"/>
        </w:tabs>
        <w:suppressAutoHyphens/>
        <w:ind w:right="10"/>
        <w:jc w:val="both"/>
        <w:rPr>
          <w:spacing w:val="3"/>
          <w:w w:val="101"/>
        </w:rPr>
      </w:pPr>
    </w:p>
    <w:p w:rsidR="003A2EFE" w:rsidRPr="003A2EFE" w:rsidRDefault="003A2EFE" w:rsidP="003A2EFE">
      <w:pPr>
        <w:tabs>
          <w:tab w:val="left" w:pos="142"/>
        </w:tabs>
        <w:jc w:val="center"/>
      </w:pPr>
      <w:r w:rsidRPr="003A2EFE">
        <w:t>§ 4</w:t>
      </w:r>
    </w:p>
    <w:p w:rsidR="003A2EFE" w:rsidRPr="003A2EFE" w:rsidRDefault="003A2EFE" w:rsidP="003A2EFE">
      <w:pPr>
        <w:tabs>
          <w:tab w:val="left" w:pos="142"/>
        </w:tabs>
        <w:jc w:val="both"/>
      </w:pPr>
      <w:r w:rsidRPr="003A2EFE">
        <w:t xml:space="preserve">1.   Przedstawicielem Wykonawcy (kierownikiem robót) odpowiedzialnym za przebieg realizacji zamówienia jest, w tym do podpisywania stosownych protokołów jest: </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jc w:val="both"/>
        <w:rPr>
          <w:i/>
          <w:iCs/>
        </w:rPr>
      </w:pPr>
      <w:r w:rsidRPr="003A2EFE">
        <w:rPr>
          <w:i/>
          <w:iCs/>
        </w:rPr>
        <w:t>(Imię, nazwisko, funkcja lub stanowisko służbowe)</w:t>
      </w:r>
    </w:p>
    <w:p w:rsidR="003A2EFE" w:rsidRPr="003A2EFE" w:rsidRDefault="003A2EFE" w:rsidP="003A2EFE">
      <w:pPr>
        <w:tabs>
          <w:tab w:val="left" w:pos="142"/>
        </w:tabs>
        <w:jc w:val="both"/>
        <w:rPr>
          <w:iCs/>
        </w:rPr>
      </w:pPr>
      <w:r w:rsidRPr="003A2EFE">
        <w:rPr>
          <w:iCs/>
        </w:rPr>
        <w:t>Tel.:……………………………………..;     E-mail:………………………………</w:t>
      </w:r>
    </w:p>
    <w:p w:rsidR="003A2EFE" w:rsidRPr="003A2EFE" w:rsidRDefault="003A2EFE" w:rsidP="003A2EFE">
      <w:pPr>
        <w:suppressAutoHyphens/>
        <w:jc w:val="both"/>
      </w:pPr>
      <w:r w:rsidRPr="003A2EFE">
        <w:rPr>
          <w:color w:val="000000"/>
        </w:rPr>
        <w:t xml:space="preserve">2. </w:t>
      </w:r>
      <w:r w:rsidRPr="003A2EFE">
        <w:rPr>
          <w:color w:val="FFFFFF"/>
        </w:rPr>
        <w:t>_</w:t>
      </w:r>
      <w:r w:rsidRPr="003A2EFE">
        <w:t>Zamawiający oświadcza, że osobą odpowiedzialną za realizację umowy ze strony Zamawiającego jest:</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rPr>
          <w:i/>
          <w:iCs/>
        </w:rPr>
      </w:pPr>
      <w:r w:rsidRPr="003A2EFE">
        <w:rPr>
          <w:i/>
          <w:iCs/>
        </w:rPr>
        <w:t>(Imię, nazwisko, funkcja lub stanowisko służbowe)</w:t>
      </w:r>
    </w:p>
    <w:p w:rsidR="003A2EFE" w:rsidRPr="003A2EFE" w:rsidRDefault="003A2EFE" w:rsidP="003A2EFE">
      <w:pPr>
        <w:tabs>
          <w:tab w:val="left" w:pos="142"/>
        </w:tabs>
        <w:rPr>
          <w:iCs/>
        </w:rPr>
      </w:pPr>
      <w:r w:rsidRPr="003A2EFE">
        <w:rPr>
          <w:iCs/>
        </w:rPr>
        <w:t>Tel.:……………………………………..;     E-mail:………………………………</w:t>
      </w:r>
    </w:p>
    <w:p w:rsidR="003A2EFE" w:rsidRPr="003A2EFE" w:rsidRDefault="003A2EFE" w:rsidP="003A2EFE">
      <w:pPr>
        <w:pStyle w:val="Tekstpodstawowy21"/>
        <w:tabs>
          <w:tab w:val="left" w:pos="6663"/>
        </w:tabs>
        <w:jc w:val="both"/>
        <w:rPr>
          <w:color w:val="000000"/>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5</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2.  Wykonawca ponosi wyłączną odpowiedzialność za:</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zatrudnionych przez siebie osób w zakresie przepisów BHP,</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posiadanie przez te osoby wymaganych badań lekarskich,</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stanowiskowe.</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6</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ma obowiązek wykonywania przedmiotu Umowy z należytą starannością zg</w:t>
      </w:r>
      <w:r w:rsidR="0049045B">
        <w:rPr>
          <w:rFonts w:ascii="Times New Roman" w:hAnsi="Times New Roman"/>
          <w:sz w:val="24"/>
          <w:szCs w:val="24"/>
        </w:rPr>
        <w:t>odnie z umową, ofertą i d</w:t>
      </w:r>
      <w:r w:rsidRPr="003A2EFE">
        <w:rPr>
          <w:rFonts w:ascii="Times New Roman" w:hAnsi="Times New Roman"/>
          <w:sz w:val="24"/>
          <w:szCs w:val="24"/>
        </w:rPr>
        <w:t>okumentacją projektową, nienaruszającymi Umowy poleceniami Inspektora, zasadami wiedzy technicznej oraz przepisami prawa powszechnie obowiązującego.</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zobowiązuje się przestrzegać poleceń osób sprawujących nadzór ze strony Zamawiającego.</w:t>
      </w:r>
    </w:p>
    <w:p w:rsidR="003A2EFE" w:rsidRPr="003A2EFE" w:rsidRDefault="003A2EFE" w:rsidP="003A2EFE">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4. Wykonawca na własny koszt wykona konieczne próby i badania, w tym także związane z odbiorem końcowym.</w:t>
      </w:r>
    </w:p>
    <w:p w:rsidR="003A2EFE" w:rsidRPr="003A2EFE" w:rsidRDefault="003A2EFE" w:rsidP="003A2EFE">
      <w:pPr>
        <w:pStyle w:val="HTML-wstpniesformatowany"/>
        <w:jc w:val="center"/>
        <w:rPr>
          <w:rFonts w:ascii="Times New Roman" w:hAnsi="Times New Roman"/>
          <w:sz w:val="24"/>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7</w:t>
      </w:r>
    </w:p>
    <w:p w:rsidR="003A2EFE" w:rsidRPr="003A2EFE" w:rsidRDefault="003A2EFE" w:rsidP="003A2EFE">
      <w:pPr>
        <w:pStyle w:val="Akapitzlist"/>
        <w:numPr>
          <w:ilvl w:val="0"/>
          <w:numId w:val="8"/>
        </w:numPr>
        <w:suppressAutoHyphens/>
        <w:ind w:left="284" w:hanging="284"/>
        <w:rPr>
          <w:rStyle w:val="FontStyle13"/>
          <w:rFonts w:eastAsia="StarSymbol"/>
          <w:sz w:val="24"/>
          <w:szCs w:val="24"/>
        </w:rPr>
      </w:pPr>
      <w:r w:rsidRPr="003A2EFE">
        <w:rPr>
          <w:rStyle w:val="FontStyle13"/>
          <w:rFonts w:eastAsia="StarSymbol"/>
          <w:sz w:val="24"/>
          <w:szCs w:val="24"/>
        </w:rPr>
        <w:t xml:space="preserve">Wykonawca oświadcza, że niżej wymienieni Podwykonawcy: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ind w:left="284"/>
        <w:rPr>
          <w:rStyle w:val="FontStyle13"/>
          <w:rFonts w:eastAsia="StarSymbol"/>
          <w:sz w:val="24"/>
          <w:szCs w:val="24"/>
        </w:rPr>
      </w:pPr>
      <w:r w:rsidRPr="003A2EFE">
        <w:rPr>
          <w:rStyle w:val="FontStyle13"/>
          <w:rFonts w:eastAsia="StarSymbol"/>
          <w:sz w:val="24"/>
          <w:szCs w:val="24"/>
        </w:rPr>
        <w:t xml:space="preserve">będą wykonywać prace wchodzące z zakres przedmiot umowy w następującym zakresie: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pStyle w:val="Akapitzlist"/>
        <w:numPr>
          <w:ilvl w:val="0"/>
          <w:numId w:val="8"/>
        </w:numPr>
        <w:suppressAutoHyphens/>
        <w:ind w:left="284" w:hanging="284"/>
        <w:jc w:val="both"/>
        <w:rPr>
          <w:rStyle w:val="FontStyle13"/>
          <w:rFonts w:eastAsia="StarSymbol"/>
          <w:sz w:val="24"/>
          <w:szCs w:val="24"/>
        </w:rPr>
      </w:pPr>
      <w:r w:rsidRPr="003A2EFE">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3A2EFE" w:rsidRPr="003A2EFE" w:rsidRDefault="003A2EFE" w:rsidP="003A2EFE">
      <w:pPr>
        <w:pStyle w:val="Akapitzlist"/>
        <w:numPr>
          <w:ilvl w:val="0"/>
          <w:numId w:val="8"/>
        </w:numPr>
        <w:suppressAutoHyphens/>
        <w:ind w:left="284" w:hanging="284"/>
        <w:jc w:val="both"/>
      </w:pPr>
      <w:r w:rsidRPr="003A2EFE">
        <w:rPr>
          <w:rStyle w:val="FontStyle13"/>
          <w:rFonts w:eastAsia="StarSymbol"/>
          <w:sz w:val="24"/>
          <w:szCs w:val="24"/>
        </w:rPr>
        <w:t>Wykonawca nie może zlecić wykonania robót lub ich części innym Podwykonawcom niż wymienieni w ust. 1 bez pisemnej zgody Zamawiającego</w:t>
      </w:r>
      <w:r w:rsidRPr="003A2EFE">
        <w:t xml:space="preserve">. </w:t>
      </w:r>
    </w:p>
    <w:p w:rsidR="003A2EFE" w:rsidRPr="003A2EFE" w:rsidRDefault="003A2EFE" w:rsidP="003A2EFE">
      <w:pPr>
        <w:pStyle w:val="Akapitzlist"/>
        <w:numPr>
          <w:ilvl w:val="0"/>
          <w:numId w:val="8"/>
        </w:numPr>
        <w:suppressAutoHyphens/>
        <w:ind w:left="284" w:hanging="284"/>
        <w:jc w:val="both"/>
      </w:pPr>
      <w:r w:rsidRPr="003A2EFE">
        <w:t>Wykonawca, podwykonawca lub dalszy podwykonawca zamówienia, zamierzający zawrzeć umowę o podwykonawstwo, której przedmiotem są wyż. wym.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3A2EFE" w:rsidRPr="003A2EFE" w:rsidRDefault="003A2EFE" w:rsidP="003A2EFE">
      <w:pPr>
        <w:pStyle w:val="Akapitzlist"/>
        <w:numPr>
          <w:ilvl w:val="0"/>
          <w:numId w:val="8"/>
        </w:numPr>
        <w:suppressAutoHyphens/>
        <w:ind w:left="284" w:hanging="284"/>
        <w:jc w:val="both"/>
      </w:pPr>
      <w:r w:rsidRPr="003A2EFE">
        <w:t xml:space="preserve">Zamawiający zastrzega sobie 7 dniowy termin na zgłoszenie zastrzeżeń do projektu umowy o podwykonawstwo, której przedmiotem są przewidziane umową roboty, i do projektu jej zmiany lub sprzeciwu do umowy o podwykonawstwo, której przedmiotem są roboty, i do jej zmian. </w:t>
      </w:r>
    </w:p>
    <w:p w:rsidR="003A2EFE" w:rsidRPr="003A2EFE" w:rsidRDefault="003A2EFE" w:rsidP="003A2EFE">
      <w:pPr>
        <w:pStyle w:val="Akapitzlist"/>
        <w:numPr>
          <w:ilvl w:val="0"/>
          <w:numId w:val="8"/>
        </w:numPr>
        <w:suppressAutoHyphens/>
        <w:ind w:left="284" w:hanging="284"/>
        <w:jc w:val="both"/>
      </w:pPr>
      <w:r w:rsidRPr="003A2EFE">
        <w:t>Wykonawca przedłoży w ciągu 7 dni Zamawiającemu, poświadczoną za zgodność z oryginałem kopię zawartych umów o podwykonawstwo, których przedmiotem są przewidziane roboty.</w:t>
      </w:r>
    </w:p>
    <w:p w:rsidR="003A2EFE" w:rsidRPr="003A2EFE" w:rsidRDefault="003A2EFE" w:rsidP="003A2EFE">
      <w:pPr>
        <w:pStyle w:val="Akapitzlist"/>
        <w:numPr>
          <w:ilvl w:val="0"/>
          <w:numId w:val="8"/>
        </w:numPr>
        <w:suppressAutoHyphens/>
        <w:ind w:left="284" w:hanging="284"/>
        <w:jc w:val="both"/>
      </w:pPr>
      <w:r w:rsidRPr="003A2EFE">
        <w:t>Zapłata wynagrodzenia wykonawcy za realizację przedmiotu zamówienia uwarunkowana jest przedstawieniem przez wykonawcę oświadczenia podpisanego przez podwykonawcę stwierdzającego uregulowanie pomiędzy stronami wymagalnego wynagrodzenia.</w:t>
      </w:r>
    </w:p>
    <w:p w:rsidR="003A2EFE" w:rsidRPr="003A2EFE" w:rsidRDefault="003A2EFE" w:rsidP="003A2EFE">
      <w:pPr>
        <w:pStyle w:val="Akapitzlist"/>
        <w:numPr>
          <w:ilvl w:val="0"/>
          <w:numId w:val="8"/>
        </w:numPr>
        <w:suppressAutoHyphens/>
        <w:ind w:left="284" w:hanging="284"/>
        <w:jc w:val="both"/>
      </w:pPr>
      <w:r w:rsidRPr="003A2EFE">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3A2EFE" w:rsidRPr="003A2EFE" w:rsidRDefault="003A2EFE" w:rsidP="003A2EFE">
      <w:pPr>
        <w:pStyle w:val="Akapitzlist"/>
        <w:numPr>
          <w:ilvl w:val="0"/>
          <w:numId w:val="8"/>
        </w:numPr>
        <w:suppressAutoHyphens/>
        <w:ind w:left="284" w:hanging="284"/>
        <w:jc w:val="both"/>
      </w:pPr>
      <w:r w:rsidRPr="003A2EFE">
        <w:t>Zawieranie umów o podwykonawstwo z podwykonawcami oraz z dalszymi podwykonawcami wymaga zgody Zamawiającego.</w:t>
      </w:r>
    </w:p>
    <w:p w:rsidR="003A2EFE" w:rsidRPr="003A2EFE" w:rsidRDefault="003A2EFE" w:rsidP="003A2EFE">
      <w:pPr>
        <w:pStyle w:val="Akapitzlist"/>
        <w:suppressAutoHyphens/>
        <w:ind w:left="284"/>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8</w:t>
      </w:r>
    </w:p>
    <w:p w:rsidR="003A2EFE" w:rsidRPr="003A2EFE" w:rsidRDefault="003A2EFE" w:rsidP="003A2EFE">
      <w:pPr>
        <w:pStyle w:val="Akapitzlist"/>
        <w:numPr>
          <w:ilvl w:val="0"/>
          <w:numId w:val="1"/>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Wykonane roboty zostaną odebrane na podstawie protokołu odbioru, zawierających wszelkie ustalenia dokonane w toku odbioru, jak też terminy wyznaczone na usunięcie ewentualnych wad i usterek stwierdzonych przy odbiorze. </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Wykonawca zgłosi gotowość do odbioru końcowego robót w formie pisemnej lub telefonicznej.</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Odbiór robót, o którym mowa w ust. 1, dokonany zostanie komisyjnie z udziałem przedstawicieli </w:t>
      </w:r>
      <w:r w:rsidRPr="003A2EFE">
        <w:rPr>
          <w:spacing w:val="-1"/>
        </w:rPr>
        <w:t>Wykonawcy i Zamawiającego.</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Odbiór końcowy ma na celu przekazanie Zamawiającemu ustalonego przedmiotu umowy do eksploatacji po sprawdzeniu jego należytego wykonania oraz po przeprowadzeniu przewidzianych w przepisach prawa badań i prób technicznych.</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Zamawiający ma prawo wstrzymać czynności odbioru, jeżeli Wykonawca nie wykonał przedmiotu umowy w całości.</w:t>
      </w:r>
    </w:p>
    <w:p w:rsidR="003A2EFE" w:rsidRPr="003A2EFE" w:rsidRDefault="003A2EFE" w:rsidP="003A2EFE">
      <w:pPr>
        <w:pStyle w:val="Akapitzlist"/>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rPr>
          <w:spacing w:val="1"/>
        </w:rPr>
        <w:lastRenderedPageBreak/>
        <w:t xml:space="preserve">Strony postanawiają, że termin usunięcia przez Wykonawcę wad stwierdzonych przy odbiorze </w:t>
      </w:r>
      <w:r w:rsidRPr="003A2EFE">
        <w:t xml:space="preserve">końcowym, w okresie gwarancyjnym lub w </w:t>
      </w:r>
      <w:r w:rsidR="009A286B">
        <w:t>okresie rękojmi wynosić będzie         7</w:t>
      </w:r>
      <w:r w:rsidRPr="003A2EFE">
        <w:t xml:space="preserve"> dni, chyba, że w trakcie odbioru strony postanowią inaczej.</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Wykonawca zobowiązany jest do zawiadomienia na piśmie Zamawiającego o usunięciu wad oraz do żądania wyznaczenia terminu odbioru zakwestionowanych uprzednio robót, jako wadliwych.  </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Z czynności odbioru końcowego, odbioru pogwarancyjnego i odbioru przed upływem okresu rękojmi będzie </w:t>
      </w:r>
      <w:r w:rsidRPr="003A2EFE">
        <w:rPr>
          <w:spacing w:val="1"/>
        </w:rPr>
        <w:t xml:space="preserve">spisany protokół zawierający wszelkie ustalenia dokonane w toku odbioru oraz terminy </w:t>
      </w:r>
      <w:r w:rsidRPr="003A2EFE">
        <w:t>wyznaczone na usunięcie stwierdzonych w tej dacie wad.</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spacing w:val="1"/>
        </w:rPr>
        <w:t xml:space="preserve">Zamawiający wyznaczy datę pogwarancyjnego odbioru robót przed upływem terminu gwarancji </w:t>
      </w:r>
      <w:r w:rsidRPr="003A2EFE">
        <w:t xml:space="preserve">oraz datę odbioru </w:t>
      </w:r>
      <w:r w:rsidRPr="003A2EFE">
        <w:rPr>
          <w:spacing w:val="1"/>
        </w:rPr>
        <w:t xml:space="preserve">robót </w:t>
      </w:r>
      <w:r w:rsidRPr="003A2EFE">
        <w:t xml:space="preserve">przed upływem okresu rękojmi. Zamawiający powiadomi o tych terminach </w:t>
      </w:r>
      <w:r w:rsidRPr="003A2EFE">
        <w:rPr>
          <w:spacing w:val="-1"/>
        </w:rPr>
        <w:t>Wykonawcę w formie pisemnej.</w:t>
      </w:r>
    </w:p>
    <w:p w:rsidR="003A2EFE" w:rsidRPr="003A2EFE" w:rsidRDefault="003A2EFE" w:rsidP="003A2EFE">
      <w:pPr>
        <w:pStyle w:val="Akapitzlist"/>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3A2EFE" w:rsidRPr="003A2EFE" w:rsidRDefault="003A2EFE" w:rsidP="003A2EFE">
      <w:pPr>
        <w:pStyle w:val="Akapitzlist"/>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Przy odbiorze końcowym Wykonawca załączy </w:t>
      </w:r>
      <w:r w:rsidRPr="00A92520">
        <w:rPr>
          <w:rStyle w:val="FontStyle13"/>
          <w:rFonts w:eastAsia="StarSymbol"/>
          <w:sz w:val="24"/>
          <w:szCs w:val="24"/>
          <w:u w:val="single"/>
        </w:rPr>
        <w:t>podpisane atesty i certyfikaty</w:t>
      </w:r>
      <w:r w:rsidRPr="003A2EFE">
        <w:rPr>
          <w:rStyle w:val="FontStyle13"/>
          <w:rFonts w:eastAsia="StarSymbol"/>
          <w:sz w:val="24"/>
          <w:szCs w:val="24"/>
        </w:rPr>
        <w:t xml:space="preserve"> dotyczące materiałów wbudowany</w:t>
      </w:r>
      <w:r w:rsidR="00A92520">
        <w:rPr>
          <w:rStyle w:val="FontStyle13"/>
          <w:rFonts w:eastAsia="StarSymbol"/>
          <w:sz w:val="24"/>
          <w:szCs w:val="24"/>
        </w:rPr>
        <w:t xml:space="preserve">ch oraz podpisane </w:t>
      </w:r>
      <w:r w:rsidR="00A92520" w:rsidRPr="00A92520">
        <w:rPr>
          <w:rStyle w:val="FontStyle13"/>
          <w:rFonts w:eastAsia="StarSymbol"/>
          <w:sz w:val="24"/>
          <w:szCs w:val="24"/>
          <w:u w:val="single"/>
        </w:rPr>
        <w:t>oświadczenie kierownika</w:t>
      </w:r>
      <w:r w:rsidR="00A92520">
        <w:rPr>
          <w:rStyle w:val="FontStyle13"/>
          <w:rFonts w:eastAsia="StarSymbol"/>
          <w:sz w:val="24"/>
          <w:szCs w:val="24"/>
        </w:rPr>
        <w:t xml:space="preserve"> b</w:t>
      </w:r>
      <w:r w:rsidRPr="003A2EFE">
        <w:rPr>
          <w:rStyle w:val="FontStyle13"/>
          <w:rFonts w:eastAsia="StarSymbol"/>
          <w:sz w:val="24"/>
          <w:szCs w:val="24"/>
        </w:rPr>
        <w:t>udowy o jej zakończeniu.</w:t>
      </w:r>
    </w:p>
    <w:p w:rsidR="003A2EFE" w:rsidRPr="003A2EFE" w:rsidRDefault="003A2EFE" w:rsidP="003A2EFE">
      <w:pPr>
        <w:pStyle w:val="Akapitzlist"/>
        <w:widowControl w:val="0"/>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Jeżeli przedstawiciel Wykonawcy nie stawi się na przegląd gwarancyjny lub pogwarancyjny absencja ta nie zwalnia go z wykonania napraw z tytułu gwarancji.</w:t>
      </w:r>
    </w:p>
    <w:p w:rsidR="003A2EFE" w:rsidRPr="003A2EFE" w:rsidRDefault="003A2EFE" w:rsidP="003A2EFE">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3A2EFE">
        <w:rPr>
          <w:rStyle w:val="FontStyle13"/>
          <w:rFonts w:eastAsia="StarSymbol"/>
          <w:sz w:val="24"/>
          <w:szCs w:val="24"/>
        </w:rPr>
        <w:t>§ 9</w:t>
      </w:r>
    </w:p>
    <w:p w:rsidR="003A2EFE" w:rsidRPr="003A2EFE" w:rsidRDefault="003A2EFE" w:rsidP="003A2EFE">
      <w:pPr>
        <w:shd w:val="clear" w:color="auto" w:fill="FFFFFF"/>
        <w:tabs>
          <w:tab w:val="left" w:pos="-142"/>
        </w:tabs>
        <w:jc w:val="both"/>
        <w:rPr>
          <w:spacing w:val="-1"/>
        </w:rPr>
      </w:pPr>
      <w:r w:rsidRPr="003A2EFE">
        <w:rPr>
          <w:spacing w:val="1"/>
        </w:rPr>
        <w:t xml:space="preserve">Jeżeli w toku czynności odbioru zostaną stwierdzone wady, to Zamawiającemu przysługują </w:t>
      </w:r>
      <w:r w:rsidRPr="003A2EFE">
        <w:rPr>
          <w:spacing w:val="-1"/>
        </w:rPr>
        <w:t xml:space="preserve">następujące uprawnienia: </w:t>
      </w:r>
    </w:p>
    <w:p w:rsidR="003A2EFE" w:rsidRPr="003A2EFE" w:rsidRDefault="003A2EFE" w:rsidP="003A2EFE">
      <w:pPr>
        <w:numPr>
          <w:ilvl w:val="0"/>
          <w:numId w:val="12"/>
        </w:numPr>
        <w:shd w:val="clear" w:color="auto" w:fill="FFFFFF"/>
        <w:tabs>
          <w:tab w:val="left" w:pos="-142"/>
        </w:tabs>
        <w:jc w:val="both"/>
        <w:rPr>
          <w:spacing w:val="-3"/>
        </w:rPr>
      </w:pPr>
      <w:r w:rsidRPr="003A2EFE">
        <w:t xml:space="preserve">jeżeli wady nadają się do usunięcia, może odmówić odbioru do czasu usunięcia wad i żądać ich </w:t>
      </w:r>
      <w:r w:rsidRPr="003A2EFE">
        <w:rPr>
          <w:spacing w:val="-3"/>
        </w:rPr>
        <w:t>usunięcia,</w:t>
      </w:r>
    </w:p>
    <w:p w:rsidR="003A2EFE" w:rsidRPr="003A2EFE" w:rsidRDefault="003A2EFE" w:rsidP="003A2EFE">
      <w:pPr>
        <w:numPr>
          <w:ilvl w:val="0"/>
          <w:numId w:val="12"/>
        </w:numPr>
        <w:shd w:val="clear" w:color="auto" w:fill="FFFFFF"/>
        <w:tabs>
          <w:tab w:val="left" w:pos="-142"/>
        </w:tabs>
        <w:jc w:val="both"/>
      </w:pPr>
      <w:r w:rsidRPr="003A2EFE">
        <w:t>jeżeli wady nie nada</w:t>
      </w:r>
      <w:bookmarkStart w:id="0" w:name="_GoBack"/>
      <w:bookmarkEnd w:id="0"/>
      <w:r w:rsidRPr="003A2EFE">
        <w:t>ją się do usunięcia, to:</w:t>
      </w:r>
    </w:p>
    <w:p w:rsidR="003A2EFE" w:rsidRPr="003A2EFE" w:rsidRDefault="003A2EFE" w:rsidP="003A2EFE">
      <w:pPr>
        <w:numPr>
          <w:ilvl w:val="0"/>
          <w:numId w:val="13"/>
        </w:numPr>
        <w:shd w:val="clear" w:color="auto" w:fill="FFFFFF"/>
        <w:tabs>
          <w:tab w:val="left" w:pos="426"/>
        </w:tabs>
        <w:jc w:val="both"/>
        <w:rPr>
          <w:spacing w:val="-1"/>
        </w:rPr>
      </w:pPr>
      <w:r w:rsidRPr="003A2EFE">
        <w:t xml:space="preserve">jeżeli umożliwiają one użytkowanie przedmiotu odbioru zgodnie z przeznaczeniem, Zamawiający </w:t>
      </w:r>
      <w:r w:rsidRPr="003A2EFE">
        <w:rPr>
          <w:spacing w:val="1"/>
        </w:rPr>
        <w:t xml:space="preserve">może obniżyć wynagrodzenie, do odpowiednio utraconej wartości użytkowej, estetycznej, </w:t>
      </w:r>
      <w:r w:rsidRPr="003A2EFE">
        <w:rPr>
          <w:spacing w:val="-1"/>
        </w:rPr>
        <w:t>technicznej,</w:t>
      </w:r>
    </w:p>
    <w:p w:rsidR="003A2EFE" w:rsidRPr="003A2EFE" w:rsidRDefault="003A2EFE" w:rsidP="003A2EFE">
      <w:pPr>
        <w:pStyle w:val="Tekstpodstawowywcity22"/>
        <w:numPr>
          <w:ilvl w:val="0"/>
          <w:numId w:val="13"/>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A2EFE">
        <w:rPr>
          <w:rFonts w:ascii="Times New Roman" w:hAnsi="Times New Roman"/>
          <w:sz w:val="24"/>
          <w:szCs w:val="24"/>
        </w:rPr>
        <w:t>jeżeli wady uniemożliwiają użytkowanie zgodnie z przeznaczeniem, Zamawiający może odstąpić od umowy lub żądać wykonania przedmiotu odbioru po raz drugi.</w:t>
      </w:r>
    </w:p>
    <w:p w:rsidR="003A2EFE" w:rsidRPr="003A2EFE" w:rsidRDefault="003A2EFE" w:rsidP="003A2EFE">
      <w:pPr>
        <w:pStyle w:val="Normalny1"/>
        <w:tabs>
          <w:tab w:val="left" w:pos="284"/>
        </w:tabs>
        <w:autoSpaceDE w:val="0"/>
        <w:jc w:val="both"/>
        <w:rPr>
          <w:szCs w:val="24"/>
        </w:rPr>
      </w:pPr>
    </w:p>
    <w:p w:rsidR="003A2EFE" w:rsidRPr="003A2EFE" w:rsidRDefault="003A2EFE" w:rsidP="003A2E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3A2EFE">
        <w:t>§ 10</w:t>
      </w:r>
    </w:p>
    <w:p w:rsidR="003A2EFE" w:rsidRPr="003A2EFE" w:rsidRDefault="003A2EFE" w:rsidP="003A2EFE">
      <w:pPr>
        <w:pStyle w:val="Akapitzlist"/>
        <w:widowControl w:val="0"/>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3A2EFE">
        <w:t>§ 8 ust. 6 oraz kwotę, która zostanie zatrzymana z wynagrodzenia umownego, jako zabezpieczenie usunięcia usterek</w:t>
      </w:r>
      <w:r w:rsidRPr="003A2EFE">
        <w:rPr>
          <w:rStyle w:val="FontStyle13"/>
          <w:rFonts w:eastAsia="StarSymbol"/>
          <w:sz w:val="24"/>
          <w:szCs w:val="24"/>
        </w:rPr>
        <w:t xml:space="preserve">. </w:t>
      </w:r>
    </w:p>
    <w:p w:rsidR="003A2EFE" w:rsidRPr="003A2EFE" w:rsidRDefault="003A2EFE" w:rsidP="003A2EFE">
      <w:pPr>
        <w:pStyle w:val="Akapitzlist"/>
        <w:widowControl w:val="0"/>
        <w:numPr>
          <w:ilvl w:val="0"/>
          <w:numId w:val="2"/>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t>Wypłata zatrzymanej kwoty nastąpi po usunięciu usterek w terminie 30 dni od dnia doręczenia prawidłowo wystawionej faktury do siedziby Zamawiającego. Podstawą do wystawienie faktury będzie stosowny protokół podpisany przez przedstawiciela Stron.</w:t>
      </w: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11</w:t>
      </w:r>
    </w:p>
    <w:p w:rsidR="003A2EFE" w:rsidRPr="003A2EFE" w:rsidRDefault="003A2EFE" w:rsidP="003A2EFE">
      <w:pPr>
        <w:pStyle w:val="Tekstpodstawowy22"/>
        <w:widowControl/>
        <w:numPr>
          <w:ilvl w:val="0"/>
          <w:numId w:val="14"/>
        </w:numPr>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Strony ustalają, że obowiązującą ich formą wynagrodzenia jest wynagrodzenie ryczałtowe za zamówione prace, o których mowa w §1, ustalone na podstawie cen jednostkowych, według sporządzonej przez Wykonawcę kalkulacji kosztów składającej się na ofertę stanowiącą załącznik nr 1 do niniejszej umowy.</w:t>
      </w:r>
    </w:p>
    <w:p w:rsidR="003A2EFE" w:rsidRPr="003A2EFE" w:rsidRDefault="003A2EFE" w:rsidP="003A2EFE">
      <w:pPr>
        <w:pStyle w:val="Tekstpodstawowy22"/>
        <w:widowControl/>
        <w:numPr>
          <w:ilvl w:val="0"/>
          <w:numId w:val="14"/>
        </w:numPr>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Wynagrodzenie za wykonanie przedmiotu umowy, określonego w §1, Strony ustalają </w:t>
      </w:r>
    </w:p>
    <w:p w:rsidR="003A2EFE" w:rsidRPr="003A2EFE" w:rsidRDefault="003A2EFE" w:rsidP="003A2EFE">
      <w:pPr>
        <w:pStyle w:val="Tekstpodstawowy22"/>
        <w:widowControl/>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lastRenderedPageBreak/>
        <w:t xml:space="preserve">na kwotę brutto: </w:t>
      </w:r>
      <w:r w:rsidRPr="003A2EFE">
        <w:rPr>
          <w:rFonts w:ascii="Times New Roman" w:hAnsi="Times New Roman"/>
          <w:b w:val="0"/>
          <w:sz w:val="24"/>
        </w:rPr>
        <w:t>……………….. zł, słownie: ……………………………złotych (w tym podatek VAT według obowiązującej stawki).</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Zapłata wynagrodzenia za wykonanie przedmiotu umowy nastąpi na podstawie faktury VAT wystawionej przez Wykonawcę, w terminie 30 dni od dnia doręczenia prawidłowej faktury do siedziby Zamawiającego.</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Rozliczenie nastąpi po podpisaniu przez strony protokołu końcowego robót.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Należności z tytułu faktur będą płatne przez Zamawiającego przelewem na konto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 datę zapłaty uważać się będzie datę polecenia przelewu pieniędzy na rachunek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Zamawiający oświadcza, że jest uprawniony do otrzymania faktury VAT. </w:t>
      </w:r>
    </w:p>
    <w:p w:rsidR="003A2EFE" w:rsidRPr="003A2EFE" w:rsidRDefault="003A2EFE" w:rsidP="003A2EFE">
      <w:pPr>
        <w:pStyle w:val="Akapitzlist"/>
        <w:shd w:val="clear" w:color="auto" w:fill="FFFFFF"/>
        <w:tabs>
          <w:tab w:val="left" w:pos="394"/>
        </w:tabs>
        <w:suppressAutoHyphens/>
        <w:ind w:left="426"/>
        <w:jc w:val="both"/>
        <w:rPr>
          <w:u w:val="single"/>
        </w:rPr>
      </w:pPr>
      <w:r w:rsidRPr="003A2EFE">
        <w:rPr>
          <w:u w:val="single"/>
        </w:rPr>
        <w:t xml:space="preserve">Fakturę z 30–dniowym terminem zapłaty prosimy wystawić na dane: Powiat Wołomiński, ul. Prądzyńskiego 3, 05 – 200 Wołomin, NIP:125-09-40-609. </w:t>
      </w:r>
    </w:p>
    <w:p w:rsidR="003A2EFE" w:rsidRPr="003A2EFE" w:rsidRDefault="003A2EFE" w:rsidP="003A2EFE">
      <w:pPr>
        <w:pStyle w:val="Akapitzlist"/>
        <w:shd w:val="clear" w:color="auto" w:fill="FFFFFF"/>
        <w:tabs>
          <w:tab w:val="left" w:pos="394"/>
        </w:tabs>
        <w:suppressAutoHyphens/>
        <w:ind w:left="426"/>
        <w:jc w:val="both"/>
      </w:pPr>
    </w:p>
    <w:p w:rsidR="003A2EFE" w:rsidRPr="003A2EFE" w:rsidRDefault="003A2EFE" w:rsidP="003A2EFE">
      <w:pPr>
        <w:shd w:val="clear" w:color="auto" w:fill="FFFFFF"/>
        <w:tabs>
          <w:tab w:val="left" w:pos="394"/>
        </w:tabs>
        <w:suppressAutoHyphens/>
        <w:ind w:left="426"/>
        <w:jc w:val="both"/>
      </w:pPr>
    </w:p>
    <w:p w:rsidR="003A2EFE" w:rsidRPr="003A2EFE" w:rsidRDefault="003A2EFE" w:rsidP="003A2EFE">
      <w:pPr>
        <w:tabs>
          <w:tab w:val="left" w:pos="-142"/>
        </w:tabs>
        <w:jc w:val="center"/>
      </w:pPr>
      <w:r w:rsidRPr="003A2EFE">
        <w:t>§ 12</w:t>
      </w:r>
    </w:p>
    <w:p w:rsidR="003A2EFE" w:rsidRPr="003A2EFE" w:rsidRDefault="003A2EFE" w:rsidP="003A2EFE">
      <w:pPr>
        <w:numPr>
          <w:ilvl w:val="0"/>
          <w:numId w:val="10"/>
        </w:numPr>
        <w:ind w:left="284" w:hanging="284"/>
        <w:jc w:val="both"/>
      </w:pPr>
      <w:r w:rsidRPr="003A2EFE">
        <w:t>Wykonawca zapłaci Zamawiającemu karę umowną:</w:t>
      </w:r>
    </w:p>
    <w:p w:rsidR="003A2EFE" w:rsidRPr="003A2EFE" w:rsidRDefault="003A2EFE" w:rsidP="003A2EFE">
      <w:pPr>
        <w:pStyle w:val="Akapitzlist"/>
        <w:numPr>
          <w:ilvl w:val="0"/>
          <w:numId w:val="9"/>
        </w:numPr>
        <w:suppressAutoHyphens/>
        <w:ind w:left="567" w:hanging="283"/>
        <w:jc w:val="both"/>
      </w:pPr>
      <w:r w:rsidRPr="003A2EFE">
        <w:t>w przypadku odstąpienia od umowy w całości lub w części przez Zamawiającego z przyczyn, za które ponosi   odpowiedzialność Wykonawca - w wysokości 10% wynagrodzenia umownego brutto za przedmiot umowy, o którym mowa w § 11 ust. 2,</w:t>
      </w:r>
    </w:p>
    <w:p w:rsidR="003A2EFE" w:rsidRPr="003A2EFE" w:rsidRDefault="003A2EFE" w:rsidP="003A2EFE">
      <w:pPr>
        <w:pStyle w:val="Akapitzlist"/>
        <w:numPr>
          <w:ilvl w:val="0"/>
          <w:numId w:val="9"/>
        </w:numPr>
        <w:suppressAutoHyphens/>
        <w:jc w:val="both"/>
      </w:pPr>
      <w:r w:rsidRPr="003A2EFE">
        <w:t>za opóźnienie w odbiorze terenu robót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zakończeniu robót budowlanych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usunięciu wad lub usterek stwierdzonych przy odbiorze końcowym, w okresie gwarancji lub rękojmi - w wysokości 0,2% wynagrodzenia umownego brutto, o którym mowa w § 11 ust. 2, za każdy dzień opóźnienia, liczony od upływu terminu wyznaczonego przez Zamawiającego na usunięcie wad.</w:t>
      </w:r>
    </w:p>
    <w:p w:rsidR="003A2EFE" w:rsidRPr="003A2EFE" w:rsidRDefault="003A2EFE" w:rsidP="003A2EFE">
      <w:pPr>
        <w:pStyle w:val="Akapitzlist"/>
        <w:numPr>
          <w:ilvl w:val="0"/>
          <w:numId w:val="9"/>
        </w:numPr>
        <w:suppressAutoHyphens/>
        <w:jc w:val="both"/>
      </w:pPr>
      <w:r w:rsidRPr="003A2EFE">
        <w:lastRenderedPageBreak/>
        <w:t>w przypadku braku zapłaty lub nieterminowej zapłaty wynagrodzenia należnego podwykonawcom lub dalszym podwykonawcom  w wysokości 0,2% wynagrodzenia umownego brutto, o którym mowa w § 11 ust. 2, za każdy dzień opóźnienia.</w:t>
      </w:r>
    </w:p>
    <w:p w:rsidR="003A2EFE" w:rsidRPr="003A2EFE" w:rsidRDefault="003A2EFE" w:rsidP="003A2EFE">
      <w:pPr>
        <w:pStyle w:val="Akapitzlist"/>
        <w:numPr>
          <w:ilvl w:val="0"/>
          <w:numId w:val="9"/>
        </w:numPr>
        <w:suppressAutoHyphens/>
        <w:ind w:left="567" w:hanging="425"/>
        <w:jc w:val="both"/>
      </w:pPr>
      <w:r w:rsidRPr="003A2EFE">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2000 zł brutto.</w:t>
      </w:r>
    </w:p>
    <w:p w:rsidR="003A2EFE" w:rsidRPr="003A2EFE" w:rsidRDefault="003A2EFE" w:rsidP="003A2EFE">
      <w:pPr>
        <w:pStyle w:val="Akapitzlist"/>
        <w:numPr>
          <w:ilvl w:val="0"/>
          <w:numId w:val="9"/>
        </w:numPr>
        <w:suppressAutoHyphens/>
        <w:ind w:left="567" w:hanging="425"/>
        <w:jc w:val="both"/>
      </w:pPr>
      <w:r w:rsidRPr="003A2EFE">
        <w:t>w przypadku nieprzedłożenia Zamawiającemu poświadczonej za zgodność z oryginałem kopii umowy o podwykonawstwo lub jej zmiany w wysokości – 2000 zł brutto.</w:t>
      </w:r>
    </w:p>
    <w:p w:rsidR="003A2EFE" w:rsidRPr="003A2EFE" w:rsidRDefault="003A2EFE" w:rsidP="003A2EFE">
      <w:pPr>
        <w:pStyle w:val="Akapitzlist"/>
        <w:numPr>
          <w:ilvl w:val="0"/>
          <w:numId w:val="9"/>
        </w:numPr>
        <w:suppressAutoHyphens/>
        <w:ind w:left="567" w:hanging="425"/>
        <w:jc w:val="both"/>
      </w:pPr>
      <w:r w:rsidRPr="003A2EFE">
        <w:t>w przypadku braku zmiany umowy o podwykonawstwo w zakresie terminu zapłaty – w wysokości 1000 zł brutto.</w:t>
      </w:r>
    </w:p>
    <w:p w:rsidR="003A2EFE" w:rsidRPr="003A2EFE" w:rsidRDefault="003A2EFE" w:rsidP="003A2EFE">
      <w:pPr>
        <w:pStyle w:val="Akapitzlist"/>
        <w:numPr>
          <w:ilvl w:val="0"/>
          <w:numId w:val="10"/>
        </w:numPr>
        <w:suppressAutoHyphens/>
        <w:ind w:left="284" w:hanging="284"/>
        <w:jc w:val="both"/>
      </w:pPr>
      <w:r w:rsidRPr="003A2EFE">
        <w:t>Wykonawca wyraża zgodę na  potrącenie kar umownych z wynagrodzenia umownego.</w:t>
      </w:r>
    </w:p>
    <w:p w:rsidR="003A2EFE" w:rsidRPr="003A2EFE" w:rsidRDefault="003A2EFE" w:rsidP="003A2EFE">
      <w:pPr>
        <w:pStyle w:val="Akapitzlist"/>
        <w:numPr>
          <w:ilvl w:val="0"/>
          <w:numId w:val="10"/>
        </w:numPr>
        <w:suppressAutoHyphens/>
        <w:ind w:left="284" w:hanging="284"/>
        <w:jc w:val="both"/>
      </w:pPr>
      <w:r w:rsidRPr="003A2EFE">
        <w:t>Kary umowne z tytułu opóźnienia, o których mowa w ust. 1, Zamawiający nalicza za każdy rozpoczęty dzień opóźnienia.</w:t>
      </w:r>
    </w:p>
    <w:p w:rsidR="003A2EFE" w:rsidRPr="003A2EFE" w:rsidRDefault="003A2EFE" w:rsidP="003A2EFE">
      <w:pPr>
        <w:pStyle w:val="Akapitzlist"/>
        <w:numPr>
          <w:ilvl w:val="0"/>
          <w:numId w:val="10"/>
        </w:numPr>
        <w:suppressAutoHyphens/>
        <w:ind w:left="284" w:hanging="284"/>
        <w:jc w:val="both"/>
      </w:pPr>
      <w:r w:rsidRPr="003A2EFE">
        <w:t>Zamawiający zastrzega sobie prawo dochodzenia odszkodowania uzupełniającego przenoszącego wysokość zastrzeżonych kar umownych do wysokości faktycznie poniesionej szkody</w:t>
      </w:r>
    </w:p>
    <w:p w:rsidR="003A2EFE" w:rsidRPr="003A2EFE" w:rsidRDefault="003A2EFE" w:rsidP="003A2EFE">
      <w:pPr>
        <w:shd w:val="clear" w:color="auto" w:fill="FFFFFF"/>
        <w:tabs>
          <w:tab w:val="left" w:pos="-142"/>
        </w:tabs>
        <w:spacing w:before="14"/>
        <w:jc w:val="both"/>
        <w:rPr>
          <w:spacing w:val="3"/>
          <w:w w:val="101"/>
        </w:rPr>
      </w:pPr>
    </w:p>
    <w:p w:rsidR="003A2EFE" w:rsidRPr="003A2EFE" w:rsidRDefault="003A2EFE" w:rsidP="003A2EFE">
      <w:pPr>
        <w:shd w:val="clear" w:color="auto" w:fill="FFFFFF"/>
        <w:tabs>
          <w:tab w:val="left" w:pos="-142"/>
        </w:tabs>
        <w:spacing w:before="14"/>
        <w:jc w:val="center"/>
        <w:rPr>
          <w:spacing w:val="3"/>
          <w:w w:val="101"/>
        </w:rPr>
      </w:pPr>
      <w:r w:rsidRPr="003A2EFE">
        <w:rPr>
          <w:spacing w:val="3"/>
          <w:w w:val="101"/>
        </w:rPr>
        <w:t>§ 13</w:t>
      </w:r>
    </w:p>
    <w:p w:rsidR="003A2EFE" w:rsidRPr="003A2EFE" w:rsidRDefault="003A2EFE" w:rsidP="003A2EFE">
      <w:pPr>
        <w:numPr>
          <w:ilvl w:val="0"/>
          <w:numId w:val="3"/>
        </w:numPr>
        <w:shd w:val="clear" w:color="auto" w:fill="FFFFFF"/>
        <w:tabs>
          <w:tab w:val="clear" w:pos="0"/>
        </w:tabs>
        <w:ind w:left="284" w:hanging="284"/>
        <w:jc w:val="both"/>
        <w:rPr>
          <w:spacing w:val="1"/>
        </w:rPr>
      </w:pPr>
      <w:r w:rsidRPr="003A2EFE">
        <w:t xml:space="preserve">  Wykonawca udziela Zamawiającemu </w:t>
      </w:r>
      <w:r w:rsidRPr="003A2EFE">
        <w:rPr>
          <w:u w:val="single"/>
        </w:rPr>
        <w:t>gwarancji</w:t>
      </w:r>
      <w:r w:rsidRPr="003A2EFE">
        <w:t xml:space="preserve"> na bardzo dobrą jakość użytych materiałów oraz wysoką jakość wykonanych robót objętych przedmiotem umowy na okres </w:t>
      </w:r>
      <w:r w:rsidRPr="003A2EFE">
        <w:rPr>
          <w:u w:val="single"/>
        </w:rPr>
        <w:t>24 miesięcy</w:t>
      </w:r>
      <w:r w:rsidRPr="003A2EFE">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3A2EFE">
        <w:rPr>
          <w:spacing w:val="3"/>
          <w:w w:val="101"/>
        </w:rPr>
        <w:t>§1.</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Bieg terminu gwarancji rozpoczyna się w dniu następnym licząc od daty potwierdzenia usunięcia </w:t>
      </w:r>
      <w:r w:rsidRPr="003A2EFE">
        <w:rPr>
          <w:spacing w:val="1"/>
        </w:rPr>
        <w:t>wad stwierdzonych przy odbiorze końcowym przedmiotu umowy.</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Zamawiający może dochodzić roszczeń z tytułu gwarancji także po terminie określonym </w:t>
      </w:r>
      <w:r w:rsidRPr="003A2EFE">
        <w:br/>
        <w:t>w ust. 1, jeżeli reklamował wadę przed upływem tego terminu.</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Jeżeli Wykonawca nie usunie wad w terminie 14 dni od daty ich pisemnego zgłoszenia przez Zamawiającego, to Zamawiający może zlecić usunięcie ich osobie trzeciej na koszt i ryzyko Wykonawcy.</w:t>
      </w:r>
    </w:p>
    <w:p w:rsidR="003A2EFE" w:rsidRPr="003A2EFE" w:rsidRDefault="003A2EFE" w:rsidP="003A2EFE">
      <w:pPr>
        <w:pStyle w:val="Akapitzlist"/>
        <w:suppressAutoHyphens/>
        <w:ind w:left="284"/>
        <w:jc w:val="both"/>
      </w:pPr>
    </w:p>
    <w:p w:rsidR="003A2EFE" w:rsidRPr="003A2EFE" w:rsidRDefault="003A2EFE" w:rsidP="003A2EFE">
      <w:pPr>
        <w:tabs>
          <w:tab w:val="left" w:pos="-142"/>
        </w:tabs>
        <w:jc w:val="center"/>
      </w:pPr>
      <w:r w:rsidRPr="003A2EFE">
        <w:t>§ 14</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3A2EFE">
        <w:t>1. Zamawiającemu przysługuje prawo odstąpienia od umowy w całości lub w części w następujących przypadkach:</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złożenia wniosku o ogłoszenie upadłości lub rozwiązania firmy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wydania sądowego nakazu zajęcia majątku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gdy Wykonawca nie wykonuje robót zgodnie z umową lub nienależycie wykonuje swoje zobowiązania umowne;</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w przypadku niepodjęcia przez Wykonawcę robót przez okres 10 dni roboczych od daty wprowadzenia na teren robót, naliczając karę umowną określoną w §12 ust. 1 pkt. 3;</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 xml:space="preserve">w przypadku przerwy w robotach przez okres dłuższy niż 10 dni roboczych z przyczyn leżących po stronie Wykonawcy, naliczając karę umowną określoną w § 12 ust. 1 pkt.3; </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jeżeli realizacja umowy nie leży w interesie publicznym, czego nie można było przewidzieć w chwili zawarcia umowy;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 xml:space="preserve">zlecania wykonania jakichkolwiek prac objętych przedmiotem niniejszej umowy </w:t>
      </w:r>
      <w:r w:rsidRPr="003A2EFE">
        <w:rPr>
          <w:rStyle w:val="FontStyle13"/>
          <w:rFonts w:eastAsia="StarSymbol"/>
          <w:sz w:val="24"/>
          <w:szCs w:val="24"/>
        </w:rPr>
        <w:lastRenderedPageBreak/>
        <w:t>Podwykonawcom bez uzyskania uprzedniej pisemnej zgody Zamawiającego.</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3A2EFE">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3A2EFE">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3A2EFE">
        <w:rPr>
          <w:rFonts w:ascii="Times New Roman" w:hAnsi="Times New Roman" w:cs="Times New Roman"/>
          <w:b w:val="0"/>
          <w:sz w:val="24"/>
          <w:szCs w:val="24"/>
        </w:rPr>
        <w:t>§ 15</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3A2EFE">
        <w:rPr>
          <w:rFonts w:ascii="Times New Roman" w:hAnsi="Times New Roman" w:cs="Times New Roman"/>
          <w:b w:val="0"/>
          <w:sz w:val="24"/>
          <w:szCs w:val="24"/>
        </w:rPr>
        <w:t xml:space="preserve">Odstąpienie od umowy powinno nastąpić, pod rygorem nieważności, w formie pisemnego oświadczenia wraz z uzasadnieniem. </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3A2EFE">
        <w:rPr>
          <w:rFonts w:ascii="Times New Roman" w:hAnsi="Times New Roman" w:cs="Times New Roman"/>
          <w:b w:val="0"/>
          <w:sz w:val="24"/>
          <w:szCs w:val="24"/>
        </w:rPr>
        <w:t xml:space="preserve">Zamawiający może odstąpić od umowy w terminie 30 dni od powzięcia wiadomości </w:t>
      </w:r>
      <w:r w:rsidRPr="003A2EFE">
        <w:rPr>
          <w:rFonts w:ascii="Times New Roman" w:hAnsi="Times New Roman" w:cs="Times New Roman"/>
          <w:b w:val="0"/>
          <w:sz w:val="24"/>
          <w:szCs w:val="24"/>
        </w:rPr>
        <w:br/>
        <w:t xml:space="preserve">o okolicznościach wymienionych w </w:t>
      </w:r>
      <w:r w:rsidRPr="003A2EFE">
        <w:rPr>
          <w:rStyle w:val="FontStyle13"/>
          <w:rFonts w:eastAsia="StarSymbol"/>
          <w:b w:val="0"/>
          <w:sz w:val="24"/>
          <w:szCs w:val="24"/>
        </w:rPr>
        <w:t>§14 umowy.</w:t>
      </w:r>
    </w:p>
    <w:p w:rsidR="003A2EFE" w:rsidRPr="003A2EFE" w:rsidRDefault="003A2EFE" w:rsidP="003A2EFE">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A2EFE">
        <w:t>§ 16</w:t>
      </w:r>
    </w:p>
    <w:p w:rsidR="003A2EFE" w:rsidRPr="003A2EFE" w:rsidRDefault="003A2EFE" w:rsidP="003A2EFE">
      <w:pPr>
        <w:pStyle w:val="Akapitzlis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 xml:space="preserve">W przypadkach, o których mowa w </w:t>
      </w:r>
      <w:r w:rsidRPr="003A2EFE">
        <w:rPr>
          <w:rStyle w:val="FontStyle13"/>
          <w:rFonts w:eastAsia="StarSymbol"/>
          <w:sz w:val="24"/>
          <w:szCs w:val="24"/>
        </w:rPr>
        <w:t>§ 14</w:t>
      </w:r>
      <w:r w:rsidRPr="003A2EFE">
        <w:t xml:space="preserve"> Wykonawca może żądać wyłącznie wynagrodzenia należnego z tytułu faktycznie wykonanych robót.</w:t>
      </w:r>
    </w:p>
    <w:p w:rsidR="003A2EFE" w:rsidRPr="003A2EFE" w:rsidRDefault="003A2EFE" w:rsidP="003A2EFE">
      <w:pPr>
        <w:pStyle w:val="Akapitzlist"/>
        <w:widowControl w:val="0"/>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Po upływie terminu umownego wykonania przedmiotu umowy, Wykonawcy nie przysługuje prawo do odstąpienia od umowy.</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3A2EFE">
        <w:t>§ 17</w:t>
      </w:r>
    </w:p>
    <w:p w:rsidR="003A2EFE" w:rsidRPr="003A2EFE" w:rsidRDefault="003A2EFE" w:rsidP="003A2EF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3A2EFE">
        <w:t>W przypadku wystąpienia okoliczności, których Zamawiający nie mógł przewidzieć przed zawarciem umowy, Zamawiający dopuszcza zamianę elementów wchodzących w zakres przedmiotu zamówienia na inne dotyczące planowanej budowy lub rezygnacji z niektórych elementów zamówienia, a wartość umowy zostanie pomniejszona o wartość niewykonanych elementów zamówienia.</w:t>
      </w:r>
    </w:p>
    <w:p w:rsidR="003A2EFE" w:rsidRPr="003A2EFE" w:rsidRDefault="003A2EFE" w:rsidP="003A2EFE">
      <w:pPr>
        <w:tabs>
          <w:tab w:val="left" w:pos="-142"/>
        </w:tabs>
        <w:jc w:val="both"/>
      </w:pPr>
    </w:p>
    <w:p w:rsidR="003A2EFE" w:rsidRPr="003A2EFE" w:rsidRDefault="003A2EFE" w:rsidP="003A2EFE">
      <w:pPr>
        <w:tabs>
          <w:tab w:val="left" w:pos="-142"/>
        </w:tabs>
        <w:jc w:val="center"/>
      </w:pPr>
      <w:r w:rsidRPr="003A2EFE">
        <w:t>§ 18</w:t>
      </w:r>
    </w:p>
    <w:p w:rsidR="003A2EFE" w:rsidRPr="003A2EFE" w:rsidRDefault="003A2EFE" w:rsidP="003A2EFE">
      <w:pPr>
        <w:pStyle w:val="Akapitzlist"/>
        <w:numPr>
          <w:ilvl w:val="6"/>
          <w:numId w:val="4"/>
        </w:numPr>
        <w:tabs>
          <w:tab w:val="clear" w:pos="4793"/>
          <w:tab w:val="left" w:pos="851"/>
        </w:tabs>
        <w:ind w:left="426"/>
        <w:jc w:val="both"/>
      </w:pPr>
      <w:r w:rsidRPr="003A2EFE">
        <w:t>Strony mają prawo do przedłużenia Terminu zakończenia robót o okres trwania przyczyn, z powodu których będzie zagrożone dotrzymanie Terminu zakończenia robót, w następujących sytuacjach:</w:t>
      </w:r>
    </w:p>
    <w:p w:rsidR="003A2EFE" w:rsidRPr="003A2EFE" w:rsidRDefault="003A2EFE" w:rsidP="003A2EFE">
      <w:pPr>
        <w:pStyle w:val="Akapitzlist"/>
        <w:numPr>
          <w:ilvl w:val="2"/>
          <w:numId w:val="19"/>
        </w:numPr>
        <w:tabs>
          <w:tab w:val="left" w:pos="567"/>
        </w:tabs>
        <w:ind w:left="709" w:hanging="425"/>
        <w:jc w:val="both"/>
      </w:pPr>
      <w:r w:rsidRPr="003A2EFE">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lastRenderedPageBreak/>
        <w:t>wystąpią opóźnienia w dokonaniu określonych czynności lub ich zaniechanie przez właściwe organy administracj</w:t>
      </w:r>
      <w:r w:rsidR="00314808">
        <w:t>i</w:t>
      </w:r>
      <w:r w:rsidRPr="003A2EFE">
        <w:t xml:space="preserve"> państwowej, które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jeżeli wystąpi brak możliwości wykonywania robót z powodu  nie dopuszczania do ich wykonywania przez uprawniony organ lub nakazania ich wstrzymania przez uprawniony organ, z przyczyn niezależnych od Wykonawcy,</w:t>
      </w:r>
    </w:p>
    <w:p w:rsidR="003A2EFE" w:rsidRPr="003A2EFE" w:rsidRDefault="00E01618" w:rsidP="003A2EFE">
      <w:pPr>
        <w:pStyle w:val="Akapitzlist"/>
        <w:numPr>
          <w:ilvl w:val="2"/>
          <w:numId w:val="19"/>
        </w:numPr>
        <w:tabs>
          <w:tab w:val="left" w:pos="567"/>
          <w:tab w:val="left" w:pos="993"/>
        </w:tabs>
        <w:ind w:left="709" w:hanging="284"/>
        <w:contextualSpacing w:val="0"/>
        <w:jc w:val="both"/>
      </w:pPr>
      <w:r>
        <w:t>wystąpienia s</w:t>
      </w:r>
      <w:r w:rsidR="003A2EFE" w:rsidRPr="003A2EFE">
        <w:t xml:space="preserve">iły wyższej uniemożliwiającej wykonanie przedmiotu Umowy zgodnie z jej postanowieniami; def.: </w:t>
      </w:r>
    </w:p>
    <w:p w:rsidR="003A2EFE" w:rsidRPr="003A2EFE" w:rsidRDefault="003A2EFE" w:rsidP="003A2EFE">
      <w:pPr>
        <w:pStyle w:val="Akapitzlist"/>
        <w:tabs>
          <w:tab w:val="left" w:pos="284"/>
          <w:tab w:val="left" w:pos="993"/>
        </w:tabs>
        <w:ind w:left="709"/>
        <w:jc w:val="both"/>
        <w:rPr>
          <w:b/>
          <w:vanish/>
        </w:rPr>
      </w:pPr>
      <w:r w:rsidRPr="003A2EFE">
        <w:rPr>
          <w:b/>
        </w:rPr>
        <w:t>Siła wyższa</w:t>
      </w:r>
      <w:r w:rsidRPr="003A2EFE">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3A2EFE" w:rsidRPr="003A2EFE" w:rsidRDefault="003A2EFE" w:rsidP="003A2EFE">
      <w:pPr>
        <w:pStyle w:val="Akapitzlist"/>
        <w:tabs>
          <w:tab w:val="left" w:pos="709"/>
          <w:tab w:val="left" w:pos="851"/>
        </w:tabs>
        <w:ind w:left="567"/>
        <w:contextualSpacing w:val="0"/>
        <w:jc w:val="both"/>
      </w:pPr>
    </w:p>
    <w:p w:rsidR="003A2EFE" w:rsidRPr="003A2EFE" w:rsidRDefault="003A2EFE" w:rsidP="003A2EFE">
      <w:pPr>
        <w:pStyle w:val="Akapitzlist"/>
        <w:numPr>
          <w:ilvl w:val="6"/>
          <w:numId w:val="4"/>
        </w:numPr>
        <w:tabs>
          <w:tab w:val="clear" w:pos="4793"/>
          <w:tab w:val="left" w:pos="709"/>
          <w:tab w:val="num" w:pos="851"/>
        </w:tabs>
        <w:ind w:left="426"/>
        <w:contextualSpacing w:val="0"/>
        <w:jc w:val="both"/>
      </w:pPr>
      <w:r w:rsidRPr="003A2EFE">
        <w:t xml:space="preserve">Wykonawca  jest uprawniony do żądania zmiany Umowy w zakresie Materiałów, parametrów technicznych, technologii wykonania robót budowlanych, sposobu i zakresu wykonania przedmiotu Umowy w następujących sytuacjach: </w:t>
      </w:r>
    </w:p>
    <w:p w:rsidR="003A2EFE" w:rsidRPr="003A2EFE" w:rsidRDefault="003A2EFE" w:rsidP="003A2EFE">
      <w:pPr>
        <w:pStyle w:val="Akapitzlist"/>
        <w:numPr>
          <w:ilvl w:val="2"/>
          <w:numId w:val="20"/>
        </w:numPr>
        <w:tabs>
          <w:tab w:val="left" w:pos="567"/>
          <w:tab w:val="left" w:pos="851"/>
        </w:tabs>
        <w:ind w:left="851" w:hanging="425"/>
        <w:jc w:val="both"/>
      </w:pPr>
      <w:r w:rsidRPr="003A2EFE">
        <w:t>konieczności zrealizowania jakiejkolwiek części robót, objętej przedmiotem Umowy, przy zastosowaniu odmiennych rozwiązań technicznych lub te</w:t>
      </w:r>
      <w:r w:rsidR="000908F7">
        <w:t>chnologicznych, niż wskazane w d</w:t>
      </w:r>
      <w:r w:rsidRPr="003A2EFE">
        <w:t>okumentacji projektowej, a wynikaj</w:t>
      </w:r>
      <w:r w:rsidR="000908F7">
        <w:t>ących ze stwierdzonych Wad tej d</w:t>
      </w:r>
      <w:r w:rsidRPr="003A2EFE">
        <w:t>okumentacji lub zmiany stanu prawnego w oparciu, o który je przygotowano, gdyby zastosowanie przewidzianych rozwiązań groziło niewykonaniem lub nienależytym wykonaniem przedmiotu Umowy,</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realizacji robót</w:t>
      </w:r>
      <w:r w:rsidR="000908F7">
        <w:t xml:space="preserve"> wynikających z wprowadzenia w d</w:t>
      </w:r>
      <w:r w:rsidRPr="003A2EFE">
        <w:t>okumentacji projektowej zmian uznanych za nieistotne odstępstwo od projektu budowlanego, wynikających z art. 36a ust. 1 Prawa Budowlanego,</w:t>
      </w:r>
    </w:p>
    <w:p w:rsidR="003A2EFE" w:rsidRPr="003A2EFE" w:rsidRDefault="000908F7" w:rsidP="003A2EFE">
      <w:pPr>
        <w:pStyle w:val="Akapitzlist"/>
        <w:numPr>
          <w:ilvl w:val="2"/>
          <w:numId w:val="20"/>
        </w:numPr>
        <w:tabs>
          <w:tab w:val="left" w:pos="567"/>
          <w:tab w:val="left" w:pos="851"/>
        </w:tabs>
        <w:ind w:left="851" w:hanging="284"/>
        <w:contextualSpacing w:val="0"/>
        <w:jc w:val="both"/>
      </w:pPr>
      <w:r>
        <w:t>wystąpienia warunków t</w:t>
      </w:r>
      <w:r w:rsidR="003A2EFE" w:rsidRPr="003A2EFE">
        <w:t>erenu budowy odbiegających w sposób istotny od przyjęty</w:t>
      </w:r>
      <w:r>
        <w:t>ch w d</w:t>
      </w:r>
      <w:r w:rsidR="003A2EFE" w:rsidRPr="003A2EFE">
        <w:t>okumentacji projektowej, w szczególności napotkania niezinwentaryzowanych lub błędnie zinwentaryzowanych sieci, instalacji lub innych obiektów budowlanych,</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zrealizowania przedmiotu Umowy przy zastosowaniu innych rozwiązań technicznych lub materiałowych ze względu na zmiany obowiązującego prawa,</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Siły wyższej uniemożliwiającej wykonanie przedmiotu Umowy zgodnie z jej postanowieniami.</w:t>
      </w:r>
    </w:p>
    <w:p w:rsidR="003A2EFE" w:rsidRPr="003A2EFE" w:rsidRDefault="003A2EFE" w:rsidP="003A2EFE">
      <w:pPr>
        <w:pStyle w:val="Akapitzlist"/>
        <w:numPr>
          <w:ilvl w:val="3"/>
          <w:numId w:val="4"/>
        </w:numPr>
        <w:tabs>
          <w:tab w:val="num" w:pos="284"/>
          <w:tab w:val="left" w:pos="567"/>
          <w:tab w:val="left" w:pos="1134"/>
        </w:tabs>
        <w:ind w:left="426" w:hanging="426"/>
        <w:jc w:val="both"/>
      </w:pPr>
      <w:r w:rsidRPr="003A2EFE">
        <w:t>Jeżeli Wykonawca uważa się z</w:t>
      </w:r>
      <w:r w:rsidR="000908F7">
        <w:t>a uprawnionego do przedłużenia t</w:t>
      </w:r>
      <w:r w:rsidRPr="003A2EFE">
        <w:t xml:space="preserve">erminu zakończenia robót zobowiązany jest do przekazania </w:t>
      </w:r>
      <w:r w:rsidR="000908F7">
        <w:t>i</w:t>
      </w:r>
      <w:r w:rsidRPr="003A2EFE">
        <w:t>nspektor</w:t>
      </w:r>
      <w:r w:rsidR="000908F7">
        <w:t>owi wniosku dotyczącego zmiany u</w:t>
      </w:r>
      <w:r w:rsidRPr="003A2EFE">
        <w:t xml:space="preserve">mowy wraz z opisem zdarzenia lub okoliczności stanowiących podstawę do żądania takiej zmiany. Wniosek powinien zostać złożony niezwłocznie, jednakże nie później niż w terminie 5 dni roboczych od dnia, w którym Wykonawca dowiedział się o danym zdarzeniu lub okolicznościach, </w:t>
      </w:r>
    </w:p>
    <w:p w:rsidR="003A2EFE" w:rsidRPr="003A2EFE" w:rsidRDefault="003A2EFE" w:rsidP="003A2EFE">
      <w:pPr>
        <w:pStyle w:val="Akapitzlist"/>
        <w:numPr>
          <w:ilvl w:val="3"/>
          <w:numId w:val="4"/>
        </w:numPr>
        <w:tabs>
          <w:tab w:val="num" w:pos="284"/>
          <w:tab w:val="left" w:pos="567"/>
          <w:tab w:val="left" w:pos="851"/>
        </w:tabs>
        <w:ind w:left="426" w:hanging="426"/>
        <w:jc w:val="both"/>
      </w:pPr>
      <w:r w:rsidRPr="003A2EFE">
        <w:t xml:space="preserve">W terminie 5 dni roboczych od dnia otrzymania wniosku dot. zmiany umowy wraz z propozycją wyceny robót i informacji uzasadniających żądanie zmiany Umowy, </w:t>
      </w:r>
      <w:r w:rsidRPr="003A2EFE">
        <w:lastRenderedPageBreak/>
        <w:t>Inspektor zobowiązany jest do pisemnego ustosunkowania się do zgłoszonego żądania zmiany Umowy, i odpowiednio propozycji wyceny robót, i przekazania go Zamawiającemu wraz z uzasadnieniem, zarówno w przypadku odmowy, jak i akceptacji żądania zmiany.</w:t>
      </w:r>
    </w:p>
    <w:p w:rsidR="003A2EFE" w:rsidRPr="003A2EFE" w:rsidRDefault="003A2EFE" w:rsidP="003A2EFE">
      <w:pPr>
        <w:pStyle w:val="Akapitzlist"/>
        <w:numPr>
          <w:ilvl w:val="3"/>
          <w:numId w:val="4"/>
        </w:numPr>
        <w:tabs>
          <w:tab w:val="num" w:pos="426"/>
          <w:tab w:val="left" w:pos="567"/>
          <w:tab w:val="left" w:pos="851"/>
        </w:tabs>
        <w:ind w:left="426" w:hanging="426"/>
        <w:contextualSpacing w:val="0"/>
        <w:jc w:val="both"/>
        <w:rPr>
          <w:rStyle w:val="FontStyle13"/>
          <w:sz w:val="24"/>
          <w:szCs w:val="24"/>
        </w:rPr>
      </w:pPr>
      <w:r w:rsidRPr="003A2EFE">
        <w:t>Wszelkie zmiany Umowy są dokonywane przez umocowanych przedstawicieli Zamawiającego i Wykonawcy w formie pisemnej w drodze aneksu Umowy, pod rygorem nieważności.</w:t>
      </w:r>
      <w:r w:rsidRPr="003A2EFE">
        <w:rPr>
          <w:rStyle w:val="FontStyle13"/>
          <w:rFonts w:eastAsia="StarSymbol"/>
          <w:sz w:val="24"/>
          <w:szCs w:val="24"/>
        </w:rPr>
        <w:t xml:space="preserve"> </w:t>
      </w:r>
    </w:p>
    <w:p w:rsidR="003A2EFE" w:rsidRPr="003A2EFE" w:rsidRDefault="003A2EFE" w:rsidP="003A2EFE">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3A2EFE" w:rsidRPr="003A2EFE" w:rsidRDefault="003A2EFE" w:rsidP="003A2EFE">
      <w:pPr>
        <w:tabs>
          <w:tab w:val="left" w:pos="-142"/>
        </w:tabs>
        <w:jc w:val="center"/>
      </w:pPr>
      <w:r w:rsidRPr="003A2EFE">
        <w:t>§ 19</w:t>
      </w:r>
    </w:p>
    <w:p w:rsidR="003A2EFE" w:rsidRPr="003A2EFE" w:rsidRDefault="003A2EFE" w:rsidP="003A2EFE">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3A2EFE">
        <w:rPr>
          <w:rStyle w:val="FontStyle13"/>
          <w:rFonts w:eastAsia="StarSymbol"/>
          <w:sz w:val="24"/>
          <w:szCs w:val="24"/>
        </w:rPr>
        <w:t>Roboty dodatkowe lub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3A2EFE" w:rsidRPr="003A2EFE" w:rsidRDefault="003A2EFE" w:rsidP="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eastAsia="StarSymbol"/>
          <w:sz w:val="24"/>
          <w:szCs w:val="24"/>
        </w:rPr>
      </w:pPr>
    </w:p>
    <w:p w:rsidR="003A2EFE" w:rsidRPr="003A2EFE" w:rsidRDefault="003A2EFE" w:rsidP="003A2EFE">
      <w:pPr>
        <w:tabs>
          <w:tab w:val="left" w:pos="-142"/>
        </w:tabs>
        <w:jc w:val="center"/>
      </w:pPr>
      <w:r w:rsidRPr="003A2EFE">
        <w:t>§ 20</w:t>
      </w:r>
    </w:p>
    <w:p w:rsidR="003A2EFE" w:rsidRPr="003A2EFE" w:rsidRDefault="003A2EFE" w:rsidP="003A2EFE">
      <w:pPr>
        <w:numPr>
          <w:ilvl w:val="3"/>
          <w:numId w:val="4"/>
        </w:numPr>
        <w:tabs>
          <w:tab w:val="left" w:pos="-142"/>
          <w:tab w:val="num" w:pos="426"/>
        </w:tabs>
        <w:suppressAutoHyphens/>
        <w:ind w:left="426" w:hanging="426"/>
        <w:jc w:val="both"/>
      </w:pPr>
      <w:r w:rsidRPr="003A2EFE">
        <w:t>W sprawach nie uregulowanych niniejszą umową zastosowanie mają przepisy ustawy  Prawo Zamówień Publicznych oraz przepisy Kodeksu Cywilnego.</w:t>
      </w:r>
    </w:p>
    <w:p w:rsidR="003A2EFE" w:rsidRPr="00E01618" w:rsidRDefault="003A2EFE" w:rsidP="003A2EFE">
      <w:pPr>
        <w:numPr>
          <w:ilvl w:val="3"/>
          <w:numId w:val="4"/>
        </w:numPr>
        <w:tabs>
          <w:tab w:val="left" w:pos="-142"/>
          <w:tab w:val="num" w:pos="426"/>
        </w:tabs>
        <w:suppressAutoHyphens/>
        <w:ind w:left="426" w:hanging="426"/>
        <w:jc w:val="both"/>
        <w:rPr>
          <w:rStyle w:val="FontStyle14"/>
          <w:i w:val="0"/>
          <w:iCs w:val="0"/>
          <w:sz w:val="24"/>
          <w:szCs w:val="24"/>
        </w:rPr>
      </w:pPr>
      <w:r w:rsidRPr="00E01618">
        <w:rPr>
          <w:rStyle w:val="FontStyle14"/>
          <w:i w:val="0"/>
          <w:sz w:val="24"/>
          <w:szCs w:val="24"/>
        </w:rPr>
        <w:t>Ewentualne spory mogące wyniknąć między stronami rozstrzygać będzie sąd właściwy miejscowo dla siedziby Zamawiającego.</w:t>
      </w:r>
    </w:p>
    <w:p w:rsidR="003A2EFE" w:rsidRPr="003A2EFE" w:rsidRDefault="003A2EFE" w:rsidP="003A2EFE">
      <w:pPr>
        <w:tabs>
          <w:tab w:val="left" w:pos="-142"/>
          <w:tab w:val="num" w:pos="2633"/>
        </w:tabs>
        <w:suppressAutoHyphens/>
        <w:ind w:left="426"/>
        <w:jc w:val="both"/>
      </w:pPr>
    </w:p>
    <w:p w:rsidR="003A2EFE" w:rsidRPr="003A2EFE" w:rsidRDefault="003A2EFE" w:rsidP="003A2EFE">
      <w:pPr>
        <w:tabs>
          <w:tab w:val="left" w:pos="-142"/>
        </w:tabs>
        <w:jc w:val="center"/>
      </w:pPr>
      <w:r w:rsidRPr="003A2EFE">
        <w:t>§ 21</w:t>
      </w:r>
    </w:p>
    <w:p w:rsidR="003A2EFE" w:rsidRPr="003A2EFE" w:rsidRDefault="003A2EFE" w:rsidP="003A2EFE">
      <w:pPr>
        <w:pStyle w:val="Akapitzlist"/>
        <w:numPr>
          <w:ilvl w:val="0"/>
          <w:numId w:val="15"/>
        </w:numPr>
        <w:tabs>
          <w:tab w:val="left" w:pos="-142"/>
        </w:tabs>
        <w:suppressAutoHyphens/>
        <w:ind w:left="426"/>
        <w:jc w:val="both"/>
      </w:pPr>
      <w:r w:rsidRPr="003A2EFE">
        <w:t>Integralną część niniejszej umowy stanowi:</w:t>
      </w:r>
    </w:p>
    <w:p w:rsidR="003A2EFE" w:rsidRPr="003A2EFE" w:rsidRDefault="003A2EFE" w:rsidP="003A2EFE">
      <w:pPr>
        <w:pStyle w:val="Akapitzlist"/>
        <w:numPr>
          <w:ilvl w:val="1"/>
          <w:numId w:val="15"/>
        </w:numPr>
        <w:tabs>
          <w:tab w:val="left" w:pos="-142"/>
        </w:tabs>
        <w:suppressAutoHyphens/>
        <w:spacing w:line="312" w:lineRule="auto"/>
        <w:ind w:left="1434" w:hanging="357"/>
        <w:jc w:val="both"/>
      </w:pPr>
      <w:r w:rsidRPr="003A2EFE">
        <w:t>Oferta Wykonawcy z dnia ……….</w:t>
      </w:r>
    </w:p>
    <w:p w:rsidR="003A2EFE" w:rsidRPr="003A2EFE" w:rsidRDefault="003A2EFE" w:rsidP="003A2EFE">
      <w:pPr>
        <w:pStyle w:val="Akapitzlist"/>
        <w:numPr>
          <w:ilvl w:val="0"/>
          <w:numId w:val="15"/>
        </w:numPr>
        <w:tabs>
          <w:tab w:val="left" w:pos="0"/>
        </w:tabs>
        <w:suppressAutoHyphens/>
        <w:ind w:left="426"/>
        <w:jc w:val="both"/>
      </w:pPr>
      <w:r w:rsidRPr="003A2EFE">
        <w:t>W przypadku rozbieżności w treści umowy i stanowiących jej integralną część załączników pierwszeństwo przyznaje się umowie, a następnie załącznikom zgodnie z nadaną numeracją.</w:t>
      </w:r>
    </w:p>
    <w:p w:rsidR="003A2EFE" w:rsidRPr="003A2EFE" w:rsidRDefault="003A2EFE" w:rsidP="003A2EFE">
      <w:pPr>
        <w:pStyle w:val="Akapitzlist"/>
        <w:numPr>
          <w:ilvl w:val="0"/>
          <w:numId w:val="15"/>
        </w:numPr>
        <w:suppressAutoHyphens/>
        <w:ind w:left="426"/>
        <w:jc w:val="both"/>
        <w:rPr>
          <w:rFonts w:eastAsia="StarSymbol"/>
        </w:rPr>
      </w:pPr>
      <w:r w:rsidRPr="003A2EFE">
        <w:rPr>
          <w:rStyle w:val="FontStyle13"/>
          <w:rFonts w:eastAsia="StarSymbol"/>
          <w:sz w:val="24"/>
          <w:szCs w:val="24"/>
        </w:rPr>
        <w:t>Dniami roboczymi w rozumieniu niniejszej umowy są dni od poniedziałku do piątku z wyłączeniem dni ustawowo wolnych na terytorium Rzeczypospolitej Polskiej.</w:t>
      </w:r>
    </w:p>
    <w:p w:rsidR="003A2EFE" w:rsidRPr="003A2EFE" w:rsidRDefault="003A2EFE" w:rsidP="003A2EFE">
      <w:pPr>
        <w:pStyle w:val="Akapitzlist"/>
        <w:tabs>
          <w:tab w:val="left" w:pos="0"/>
        </w:tabs>
        <w:suppressAutoHyphens/>
        <w:ind w:left="426"/>
        <w:jc w:val="both"/>
      </w:pPr>
    </w:p>
    <w:p w:rsidR="003A2EFE" w:rsidRPr="003A2EFE" w:rsidRDefault="003A2EFE" w:rsidP="003A2EFE">
      <w:pPr>
        <w:tabs>
          <w:tab w:val="left" w:pos="-142"/>
        </w:tabs>
        <w:jc w:val="center"/>
      </w:pPr>
      <w:r w:rsidRPr="003A2EFE">
        <w:t>§ 22</w:t>
      </w:r>
    </w:p>
    <w:p w:rsidR="003A2EFE" w:rsidRPr="003A2EFE" w:rsidRDefault="003A2EFE" w:rsidP="003A2EFE">
      <w:pPr>
        <w:tabs>
          <w:tab w:val="left" w:pos="284"/>
        </w:tabs>
        <w:ind w:left="284"/>
        <w:jc w:val="both"/>
      </w:pPr>
      <w:r w:rsidRPr="003A2EFE">
        <w:t>Umowę sporządzono w czterech jednobrzmiących egzemplarzach, w tym trzy egzemplarze dla Zamawiającego i jeden egzemplarz dla Wykonawcy.</w:t>
      </w:r>
    </w:p>
    <w:p w:rsidR="003A2EFE" w:rsidRPr="003A2EFE" w:rsidRDefault="003A2EFE" w:rsidP="003A2EFE">
      <w:pPr>
        <w:tabs>
          <w:tab w:val="left" w:pos="360"/>
        </w:tabs>
        <w:jc w:val="both"/>
      </w:pPr>
    </w:p>
    <w:p w:rsidR="003A2EFE" w:rsidRPr="003A2EFE" w:rsidRDefault="003A2EFE" w:rsidP="003A2EFE">
      <w:pPr>
        <w:tabs>
          <w:tab w:val="left" w:pos="-142"/>
        </w:tabs>
        <w:jc w:val="both"/>
      </w:pPr>
    </w:p>
    <w:p w:rsidR="003A2EFE" w:rsidRPr="003A2EFE" w:rsidRDefault="003A2EFE" w:rsidP="003A2EFE">
      <w:pPr>
        <w:tabs>
          <w:tab w:val="left" w:pos="-142"/>
        </w:tabs>
        <w:jc w:val="both"/>
      </w:pPr>
    </w:p>
    <w:p w:rsidR="003A2EFE" w:rsidRPr="003A2EFE" w:rsidRDefault="003A2EFE" w:rsidP="003A2EFE">
      <w:pPr>
        <w:tabs>
          <w:tab w:val="left" w:pos="708"/>
        </w:tabs>
        <w:jc w:val="right"/>
      </w:pPr>
    </w:p>
    <w:p w:rsidR="003A2EFE" w:rsidRPr="00E01618" w:rsidRDefault="003A2EFE" w:rsidP="003A2EFE">
      <w:pPr>
        <w:tabs>
          <w:tab w:val="left" w:pos="708"/>
        </w:tabs>
        <w:jc w:val="center"/>
        <w:rPr>
          <w:sz w:val="22"/>
          <w:szCs w:val="22"/>
        </w:rPr>
      </w:pPr>
      <w:r w:rsidRPr="00E01618">
        <w:rPr>
          <w:sz w:val="22"/>
          <w:szCs w:val="22"/>
        </w:rPr>
        <w:t>…………………………                                                               ………………………………</w:t>
      </w:r>
    </w:p>
    <w:p w:rsidR="003A2EFE" w:rsidRPr="00E01618" w:rsidRDefault="003A2EFE" w:rsidP="003A2EFE">
      <w:pPr>
        <w:tabs>
          <w:tab w:val="left" w:pos="708"/>
        </w:tabs>
        <w:rPr>
          <w:sz w:val="22"/>
          <w:szCs w:val="22"/>
        </w:rPr>
      </w:pPr>
      <w:r w:rsidRPr="00E01618">
        <w:rPr>
          <w:sz w:val="22"/>
          <w:szCs w:val="22"/>
        </w:rPr>
        <w:t xml:space="preserve">         WYKONAWCA</w:t>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t xml:space="preserve">                           ZAMAWIAJĄCY</w:t>
      </w:r>
    </w:p>
    <w:p w:rsidR="003A2EFE" w:rsidRPr="003A2EFE" w:rsidRDefault="003A2EFE" w:rsidP="003A2EFE">
      <w:pPr>
        <w:tabs>
          <w:tab w:val="left" w:pos="-142"/>
        </w:tabs>
        <w:ind w:left="5387"/>
        <w:jc w:val="both"/>
      </w:pPr>
    </w:p>
    <w:p w:rsidR="003A2EFE" w:rsidRPr="003A2EFE" w:rsidRDefault="003A2EFE" w:rsidP="003A2EFE">
      <w:pPr>
        <w:tabs>
          <w:tab w:val="left" w:pos="-142"/>
        </w:tabs>
      </w:pPr>
    </w:p>
    <w:p w:rsidR="00B8567E" w:rsidRPr="003A2EFE" w:rsidRDefault="00B8567E"/>
    <w:sectPr w:rsidR="00B8567E" w:rsidRPr="003A2EFE" w:rsidSect="00DC1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StarSymbol">
    <w:altName w:val="Arial Unicode MS"/>
    <w:charset w:val="80"/>
    <w:family w:val="auto"/>
    <w:pitch w:val="default"/>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25FA2BEA"/>
    <w:multiLevelType w:val="hybridMultilevel"/>
    <w:tmpl w:val="EED4EAEC"/>
    <w:lvl w:ilvl="0" w:tplc="4FFE398A">
      <w:start w:val="1"/>
      <w:numFmt w:val="lowerLetter"/>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7" w15:restartNumberingAfterBreak="0">
    <w:nsid w:val="26332FED"/>
    <w:multiLevelType w:val="hybridMultilevel"/>
    <w:tmpl w:val="0A220144"/>
    <w:lvl w:ilvl="0" w:tplc="0B90108C">
      <w:start w:val="1"/>
      <w:numFmt w:val="decimal"/>
      <w:lvlText w:val="%1."/>
      <w:lvlJc w:val="left"/>
      <w:pPr>
        <w:ind w:left="405" w:hanging="360"/>
      </w:pPr>
      <w:rPr>
        <w:rFonts w:hint="default"/>
        <w:w w:val="1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C86CF7"/>
    <w:multiLevelType w:val="multilevel"/>
    <w:tmpl w:val="F5207A0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73D65FF"/>
    <w:multiLevelType w:val="multilevel"/>
    <w:tmpl w:val="AA7CEC3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8"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8"/>
  </w:num>
  <w:num w:numId="11">
    <w:abstractNumId w:val="19"/>
  </w:num>
  <w:num w:numId="12">
    <w:abstractNumId w:val="11"/>
  </w:num>
  <w:num w:numId="13">
    <w:abstractNumId w:val="3"/>
  </w:num>
  <w:num w:numId="14">
    <w:abstractNumId w:val="12"/>
  </w:num>
  <w:num w:numId="15">
    <w:abstractNumId w:val="2"/>
  </w:num>
  <w:num w:numId="16">
    <w:abstractNumId w:val="15"/>
  </w:num>
  <w:num w:numId="17">
    <w:abstractNumId w:val="13"/>
  </w:num>
  <w:num w:numId="18">
    <w:abstractNumId w:val="7"/>
  </w:num>
  <w:num w:numId="19">
    <w:abstractNumId w:val="9"/>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2EFE"/>
    <w:rsid w:val="00022122"/>
    <w:rsid w:val="000908F7"/>
    <w:rsid w:val="000B4989"/>
    <w:rsid w:val="001972FA"/>
    <w:rsid w:val="002422DB"/>
    <w:rsid w:val="002A2C14"/>
    <w:rsid w:val="00314808"/>
    <w:rsid w:val="003A2EFE"/>
    <w:rsid w:val="003F2129"/>
    <w:rsid w:val="004654B7"/>
    <w:rsid w:val="00484E63"/>
    <w:rsid w:val="0049045B"/>
    <w:rsid w:val="004F71B3"/>
    <w:rsid w:val="006B5C8B"/>
    <w:rsid w:val="00725F57"/>
    <w:rsid w:val="007631ED"/>
    <w:rsid w:val="007645EA"/>
    <w:rsid w:val="007D4CD8"/>
    <w:rsid w:val="00890839"/>
    <w:rsid w:val="008F5F7E"/>
    <w:rsid w:val="009A286B"/>
    <w:rsid w:val="009D0EFA"/>
    <w:rsid w:val="009F747E"/>
    <w:rsid w:val="00A33F94"/>
    <w:rsid w:val="00A75EDE"/>
    <w:rsid w:val="00A83CA4"/>
    <w:rsid w:val="00A92520"/>
    <w:rsid w:val="00AB1D96"/>
    <w:rsid w:val="00B05EB8"/>
    <w:rsid w:val="00B6268E"/>
    <w:rsid w:val="00B8567E"/>
    <w:rsid w:val="00BE5415"/>
    <w:rsid w:val="00C54636"/>
    <w:rsid w:val="00C94117"/>
    <w:rsid w:val="00CC5793"/>
    <w:rsid w:val="00CD07E0"/>
    <w:rsid w:val="00CE6BD5"/>
    <w:rsid w:val="00DC191C"/>
    <w:rsid w:val="00DE7788"/>
    <w:rsid w:val="00E007A0"/>
    <w:rsid w:val="00E01618"/>
    <w:rsid w:val="00E5215F"/>
    <w:rsid w:val="00F00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AA43"/>
  <w15:docId w15:val="{D0D5D492-8CA5-4EE8-B870-B5F4891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2E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3A2EFE"/>
    <w:rPr>
      <w:rFonts w:ascii="Courier New" w:hAnsi="Courier New"/>
      <w:sz w:val="20"/>
      <w:szCs w:val="20"/>
    </w:rPr>
  </w:style>
  <w:style w:type="character" w:customStyle="1" w:styleId="ZwykytekstZnak">
    <w:name w:val="Zwykły tekst Znak"/>
    <w:basedOn w:val="Domylnaczcionkaakapitu"/>
    <w:link w:val="Zwykytekst"/>
    <w:rsid w:val="003A2EFE"/>
    <w:rPr>
      <w:rFonts w:ascii="Courier New" w:eastAsia="Times New Roman" w:hAnsi="Courier New" w:cs="Times New Roman"/>
      <w:sz w:val="20"/>
      <w:szCs w:val="20"/>
      <w:lang w:eastAsia="pl-PL"/>
    </w:rPr>
  </w:style>
  <w:style w:type="paragraph" w:customStyle="1" w:styleId="Tekstpodstawowy31">
    <w:name w:val="Tekst podstawowy 31"/>
    <w:basedOn w:val="Normalny"/>
    <w:rsid w:val="003A2EFE"/>
    <w:pPr>
      <w:suppressAutoHyphens/>
      <w:jc w:val="center"/>
    </w:pPr>
    <w:rPr>
      <w:b/>
      <w:szCs w:val="20"/>
    </w:rPr>
  </w:style>
  <w:style w:type="paragraph" w:customStyle="1" w:styleId="Zwykytekst1">
    <w:name w:val="Zwykły tekst1"/>
    <w:basedOn w:val="Normalny"/>
    <w:rsid w:val="003A2EFE"/>
    <w:pPr>
      <w:suppressAutoHyphens/>
    </w:pPr>
    <w:rPr>
      <w:rFonts w:ascii="Courier New" w:hAnsi="Courier New"/>
      <w:sz w:val="20"/>
      <w:szCs w:val="20"/>
    </w:rPr>
  </w:style>
  <w:style w:type="paragraph" w:styleId="Akapitzlist">
    <w:name w:val="List Paragraph"/>
    <w:basedOn w:val="Normalny"/>
    <w:link w:val="AkapitzlistZnak"/>
    <w:qFormat/>
    <w:rsid w:val="003A2EFE"/>
    <w:pPr>
      <w:ind w:left="720"/>
      <w:contextualSpacing/>
    </w:pPr>
  </w:style>
  <w:style w:type="paragraph" w:customStyle="1" w:styleId="Tekstpodstawowy22">
    <w:name w:val="Tekst podstawowy 22"/>
    <w:basedOn w:val="Normalny"/>
    <w:rsid w:val="003A2EFE"/>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A2EFE"/>
    <w:rPr>
      <w:rFonts w:ascii="Courier New" w:eastAsia="Times New Roman" w:hAnsi="Courier New" w:cs="Times New Roman"/>
      <w:sz w:val="20"/>
      <w:szCs w:val="20"/>
      <w:lang w:eastAsia="pl-PL"/>
    </w:rPr>
  </w:style>
  <w:style w:type="paragraph" w:customStyle="1" w:styleId="Tekstpodstawowy21">
    <w:name w:val="Tekst podstawowy 21"/>
    <w:basedOn w:val="Normalny"/>
    <w:rsid w:val="003A2EFE"/>
    <w:pPr>
      <w:tabs>
        <w:tab w:val="left" w:pos="709"/>
      </w:tabs>
      <w:suppressAutoHyphens/>
    </w:pPr>
    <w:rPr>
      <w:szCs w:val="20"/>
    </w:rPr>
  </w:style>
  <w:style w:type="paragraph" w:styleId="Lista">
    <w:name w:val="List"/>
    <w:basedOn w:val="Normalny"/>
    <w:uiPriority w:val="99"/>
    <w:unhideWhenUsed/>
    <w:rsid w:val="003A2EFE"/>
    <w:pPr>
      <w:suppressAutoHyphens/>
    </w:pPr>
    <w:rPr>
      <w:rFonts w:ascii="Arial" w:hAnsi="Arial" w:cs="Tahoma"/>
      <w:b/>
      <w:sz w:val="20"/>
      <w:szCs w:val="20"/>
      <w:lang w:eastAsia="ar-SA"/>
    </w:rPr>
  </w:style>
  <w:style w:type="paragraph" w:customStyle="1" w:styleId="Zwykytekst2">
    <w:name w:val="Zwykły tekst2"/>
    <w:basedOn w:val="Normalny"/>
    <w:uiPriority w:val="99"/>
    <w:rsid w:val="003A2EFE"/>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3A2EFE"/>
    <w:pPr>
      <w:suppressAutoHyphens/>
      <w:ind w:left="336"/>
    </w:pPr>
    <w:rPr>
      <w:rFonts w:ascii="Arial" w:hAnsi="Arial"/>
      <w:sz w:val="20"/>
      <w:szCs w:val="20"/>
      <w:lang w:eastAsia="ar-SA"/>
    </w:rPr>
  </w:style>
  <w:style w:type="paragraph" w:customStyle="1" w:styleId="Normalny1">
    <w:name w:val="Normalny1"/>
    <w:basedOn w:val="Normalny"/>
    <w:uiPriority w:val="99"/>
    <w:rsid w:val="003A2EFE"/>
    <w:pPr>
      <w:widowControl w:val="0"/>
      <w:suppressAutoHyphens/>
    </w:pPr>
    <w:rPr>
      <w:szCs w:val="20"/>
    </w:rPr>
  </w:style>
  <w:style w:type="character" w:customStyle="1" w:styleId="FontStyle13">
    <w:name w:val="Font Style13"/>
    <w:uiPriority w:val="99"/>
    <w:rsid w:val="003A2EFE"/>
    <w:rPr>
      <w:rFonts w:ascii="Times New Roman" w:hAnsi="Times New Roman" w:cs="Times New Roman" w:hint="default"/>
      <w:sz w:val="20"/>
      <w:szCs w:val="20"/>
    </w:rPr>
  </w:style>
  <w:style w:type="character" w:customStyle="1" w:styleId="FontStyle14">
    <w:name w:val="Font Style14"/>
    <w:uiPriority w:val="99"/>
    <w:rsid w:val="003A2EFE"/>
    <w:rPr>
      <w:rFonts w:ascii="Times New Roman" w:hAnsi="Times New Roman" w:cs="Times New Roman" w:hint="default"/>
      <w:i/>
      <w:iCs/>
      <w:sz w:val="18"/>
      <w:szCs w:val="18"/>
    </w:rPr>
  </w:style>
  <w:style w:type="character" w:customStyle="1" w:styleId="AkapitzlistZnak">
    <w:name w:val="Akapit z listą Znak"/>
    <w:link w:val="Akapitzlist"/>
    <w:locked/>
    <w:rsid w:val="003A2EF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3635</Words>
  <Characters>21811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R.Laskowski</cp:lastModifiedBy>
  <cp:revision>4</cp:revision>
  <dcterms:created xsi:type="dcterms:W3CDTF">2017-09-29T09:50:00Z</dcterms:created>
  <dcterms:modified xsi:type="dcterms:W3CDTF">2018-04-24T09:42:00Z</dcterms:modified>
</cp:coreProperties>
</file>